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29D6F" w14:textId="64FCD9C7" w:rsidR="004D3F04" w:rsidRPr="005D5080" w:rsidRDefault="004B1A75" w:rsidP="004D3F04">
      <w:pPr>
        <w:tabs>
          <w:tab w:val="left" w:pos="2840"/>
        </w:tabs>
      </w:pPr>
      <w:r w:rsidRPr="00DC4232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3BA253" wp14:editId="4658D84E">
                <wp:simplePos x="0" y="0"/>
                <wp:positionH relativeFrom="margin">
                  <wp:posOffset>1645920</wp:posOffset>
                </wp:positionH>
                <wp:positionV relativeFrom="paragraph">
                  <wp:posOffset>-671195</wp:posOffset>
                </wp:positionV>
                <wp:extent cx="1724025" cy="461176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4611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6963A" w14:textId="77777777" w:rsidR="004B1A75" w:rsidRPr="0047137E" w:rsidRDefault="004B1A75" w:rsidP="004B1A75">
                            <w:pPr>
                              <w:spacing w:line="240" w:lineRule="auto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47137E"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Contacto de Imprensa da Kia Portugal:      </w:t>
                            </w:r>
                          </w:p>
                          <w:p w14:paraId="58BE046A" w14:textId="77777777" w:rsidR="004B1A75" w:rsidRDefault="004B1A75" w:rsidP="004B1A75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47137E">
                              <w:rPr>
                                <w:sz w:val="12"/>
                                <w:szCs w:val="12"/>
                              </w:rPr>
                              <w:t>Rita Arriaga</w:t>
                            </w:r>
                          </w:p>
                          <w:p w14:paraId="0CBC2C14" w14:textId="77777777" w:rsidR="004B1A75" w:rsidRDefault="004B1A75" w:rsidP="004B1A75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DC4232">
                              <w:rPr>
                                <w:sz w:val="12"/>
                                <w:szCs w:val="12"/>
                              </w:rPr>
                              <w:t>T. +351 918 014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 </w:t>
                            </w:r>
                            <w:r w:rsidRPr="00DC4232">
                              <w:rPr>
                                <w:sz w:val="12"/>
                                <w:szCs w:val="12"/>
                              </w:rPr>
                              <w:t>580</w:t>
                            </w:r>
                          </w:p>
                          <w:p w14:paraId="29F3BF61" w14:textId="77777777" w:rsidR="004B1A75" w:rsidRDefault="004B1A75" w:rsidP="004B1A75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 w:rsidRPr="00DC4232">
                              <w:rPr>
                                <w:sz w:val="12"/>
                                <w:szCs w:val="12"/>
                              </w:rPr>
                              <w:t xml:space="preserve">E. </w:t>
                            </w:r>
                            <w:hyperlink r:id="rId11" w:history="1">
                              <w:r w:rsidRPr="002B64CC">
                                <w:rPr>
                                  <w:rStyle w:val="Hyperlink"/>
                                  <w:sz w:val="12"/>
                                  <w:szCs w:val="12"/>
                                </w:rPr>
                                <w:t>rita.arriaga@astara.com</w:t>
                              </w:r>
                            </w:hyperlink>
                          </w:p>
                          <w:p w14:paraId="0701A3FD" w14:textId="77777777" w:rsidR="004B1A75" w:rsidRPr="0047137E" w:rsidRDefault="004B1A75" w:rsidP="004B1A75">
                            <w:pPr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3BA2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9.6pt;margin-top:-52.85pt;width:135.75pt;height:36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SJl4AEAAKEDAAAOAAAAZHJzL2Uyb0RvYy54bWysU9uO0zAQfUfiHyy/01yUbSFqulp2tQhp&#10;YZEWPsBxnMQi8Zix26R8PWOn2y3whnixPJ7JmXPOTLbX8ziwg0KnwVQ8W6WcKSOh0aar+Lev92/e&#10;cua8MI0YwKiKH5Xj17vXr7aTLVUOPQyNQkYgxpWTrXjvvS2TxMlejcKtwCpDyRZwFJ5C7JIGxUTo&#10;45DkabpOJsDGIkjlHL3eLUm+i/htq6R/bFunPBsqTtx8PDGedTiT3VaUHQrba3miIf6BxSi0oaZn&#10;qDvhBduj/gtq1BLBQetXEsYE2lZLFTWQmiz9Q81TL6yKWsgcZ882uf8HKz8fnuwXZH5+DzMNMIpw&#10;9gHkd8cM3PbCdOoGEaZeiYYaZ8GyZLKuPH0arHalCyD19AkaGrLYe4hAc4tjcIV0MkKnARzPpqvZ&#10;MxlabvIiza84k5Qr1lm2WccWonz+2qLzHxSMLFwqjjTUiC4OD84HNqJ8LgnNDNzrYYiDHcxvD1QY&#10;XiL7QHih7ud6puqgoobmSDoQlj2hvaZLD/iTs4l2pOLux16g4mz4aMiLd1lRhKWKQXG1ySnAy0x9&#10;mRFGElTFPWfL9dYvi7i3qLueOi3uG7gh/1odpb2wOvGmPYiKTzsbFu0yjlUvf9buFwAAAP//AwBQ&#10;SwMEFAAGAAgAAAAhABdSr/nfAAAADAEAAA8AAABkcnMvZG93bnJldi54bWxMj01PwzAMhu9I/IfI&#10;SNy2pC1lrDSdEIgraIMhccsar61onKrJ1vLvMSe4+ePR68flZna9OOMYOk8akqUCgVR721Gj4f3t&#10;eXEHIkRD1vSeUMM3BthUlxelKayfaIvnXWwEh1AojIY2xqGQMtQtOhOWfkDi3dGPzkRux0ba0Uwc&#10;7nqZKnUrnemIL7RmwMcW66/dyWnYvxw/P27Ua/Pk8mHys5Lk1lLr66v54R5ExDn+wfCrz+pQsdPB&#10;n8gG0WtI83XKqIZFovIVCEbyTHFx4FGWJSCrUv5/ovoBAAD//wMAUEsBAi0AFAAGAAgAAAAhALaD&#10;OJL+AAAA4QEAABMAAAAAAAAAAAAAAAAAAAAAAFtDb250ZW50X1R5cGVzXS54bWxQSwECLQAUAAYA&#10;CAAAACEAOP0h/9YAAACUAQAACwAAAAAAAAAAAAAAAAAvAQAAX3JlbHMvLnJlbHNQSwECLQAUAAYA&#10;CAAAACEAkN0iZeABAAChAwAADgAAAAAAAAAAAAAAAAAuAgAAZHJzL2Uyb0RvYy54bWxQSwECLQAU&#10;AAYACAAAACEAF1Kv+d8AAAAMAQAADwAAAAAAAAAAAAAAAAA6BAAAZHJzL2Rvd25yZXYueG1sUEsF&#10;BgAAAAAEAAQA8wAAAEYFAAAAAA==&#10;" filled="f" stroked="f">
                <v:textbox>
                  <w:txbxContent>
                    <w:p w14:paraId="3506963A" w14:textId="77777777" w:rsidR="004B1A75" w:rsidRPr="0047137E" w:rsidRDefault="004B1A75" w:rsidP="004B1A75">
                      <w:pPr>
                        <w:spacing w:line="240" w:lineRule="auto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47137E">
                        <w:rPr>
                          <w:b/>
                          <w:bCs/>
                          <w:sz w:val="12"/>
                          <w:szCs w:val="12"/>
                        </w:rPr>
                        <w:t xml:space="preserve">Contacto de Imprensa da Kia Portugal:      </w:t>
                      </w:r>
                    </w:p>
                    <w:p w14:paraId="58BE046A" w14:textId="77777777" w:rsidR="004B1A75" w:rsidRDefault="004B1A75" w:rsidP="004B1A75">
                      <w:pPr>
                        <w:spacing w:line="240" w:lineRule="auto"/>
                        <w:rPr>
                          <w:sz w:val="12"/>
                          <w:szCs w:val="12"/>
                        </w:rPr>
                      </w:pPr>
                      <w:r w:rsidRPr="0047137E">
                        <w:rPr>
                          <w:sz w:val="12"/>
                          <w:szCs w:val="12"/>
                        </w:rPr>
                        <w:t>Rita Arriaga</w:t>
                      </w:r>
                    </w:p>
                    <w:p w14:paraId="0CBC2C14" w14:textId="77777777" w:rsidR="004B1A75" w:rsidRDefault="004B1A75" w:rsidP="004B1A75">
                      <w:pPr>
                        <w:spacing w:line="240" w:lineRule="auto"/>
                        <w:rPr>
                          <w:sz w:val="12"/>
                          <w:szCs w:val="12"/>
                        </w:rPr>
                      </w:pPr>
                      <w:r w:rsidRPr="00DC4232">
                        <w:rPr>
                          <w:sz w:val="12"/>
                          <w:szCs w:val="12"/>
                        </w:rPr>
                        <w:t>T. +351 918 014</w:t>
                      </w:r>
                      <w:r>
                        <w:rPr>
                          <w:sz w:val="12"/>
                          <w:szCs w:val="12"/>
                        </w:rPr>
                        <w:t> </w:t>
                      </w:r>
                      <w:r w:rsidRPr="00DC4232">
                        <w:rPr>
                          <w:sz w:val="12"/>
                          <w:szCs w:val="12"/>
                        </w:rPr>
                        <w:t>580</w:t>
                      </w:r>
                    </w:p>
                    <w:p w14:paraId="29F3BF61" w14:textId="77777777" w:rsidR="004B1A75" w:rsidRDefault="004B1A75" w:rsidP="004B1A75">
                      <w:pPr>
                        <w:spacing w:line="240" w:lineRule="auto"/>
                        <w:rPr>
                          <w:sz w:val="12"/>
                          <w:szCs w:val="12"/>
                        </w:rPr>
                      </w:pPr>
                      <w:r w:rsidRPr="00DC4232">
                        <w:rPr>
                          <w:sz w:val="12"/>
                          <w:szCs w:val="12"/>
                        </w:rPr>
                        <w:t xml:space="preserve">E. </w:t>
                      </w:r>
                      <w:hyperlink r:id="rId12" w:history="1">
                        <w:r w:rsidRPr="002B64CC">
                          <w:rPr>
                            <w:rStyle w:val="Hyperlink"/>
                            <w:sz w:val="12"/>
                            <w:szCs w:val="12"/>
                          </w:rPr>
                          <w:t>rita.arriaga@astara.com</w:t>
                        </w:r>
                      </w:hyperlink>
                    </w:p>
                    <w:p w14:paraId="0701A3FD" w14:textId="77777777" w:rsidR="004B1A75" w:rsidRPr="0047137E" w:rsidRDefault="004B1A75" w:rsidP="004B1A75">
                      <w:pPr>
                        <w:spacing w:line="240" w:lineRule="auto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D3F04">
        <w:rPr>
          <w:noProof/>
          <w:sz w:val="18"/>
          <w:szCs w:val="18"/>
          <w:lang w:eastAsia="pt-PT"/>
        </w:rPr>
        <w:drawing>
          <wp:anchor distT="0" distB="0" distL="114300" distR="114300" simplePos="0" relativeHeight="251658240" behindDoc="1" locked="0" layoutInCell="1" allowOverlap="1" wp14:anchorId="2BCDEF46" wp14:editId="5AACDF7D">
            <wp:simplePos x="0" y="0"/>
            <wp:positionH relativeFrom="column">
              <wp:posOffset>-13970</wp:posOffset>
            </wp:positionH>
            <wp:positionV relativeFrom="paragraph">
              <wp:posOffset>-679450</wp:posOffset>
            </wp:positionV>
            <wp:extent cx="1499870" cy="391160"/>
            <wp:effectExtent l="0" t="0" r="5080" b="8890"/>
            <wp:wrapNone/>
            <wp:docPr id="6" name="Picture 6" descr="A picture containing text, computer, d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computer, dar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391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7BB050" w14:textId="6837C970" w:rsidR="006C5997" w:rsidRDefault="006C5997" w:rsidP="008749E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Black" w:hAnsi="Arial Black"/>
          <w:color w:val="EA0029"/>
          <w:sz w:val="44"/>
          <w:szCs w:val="44"/>
        </w:rPr>
      </w:pPr>
      <w:r>
        <w:rPr>
          <w:rStyle w:val="normaltextrun"/>
          <w:rFonts w:ascii="Arial Black" w:hAnsi="Arial Black"/>
          <w:color w:val="EA0029"/>
          <w:sz w:val="44"/>
          <w:szCs w:val="44"/>
        </w:rPr>
        <w:t>ESPECIFICAÇÕES TÉCNICAS</w:t>
      </w:r>
    </w:p>
    <w:p w14:paraId="599224A1" w14:textId="77777777" w:rsidR="008749E8" w:rsidRPr="008749E8" w:rsidRDefault="008749E8" w:rsidP="008749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DB09054" w14:textId="5D25D65D" w:rsidR="004D3F04" w:rsidRPr="002369E3" w:rsidRDefault="006C5997" w:rsidP="006C5997">
      <w:pPr>
        <w:spacing w:line="240" w:lineRule="auto"/>
        <w:jc w:val="center"/>
        <w:rPr>
          <w:rFonts w:cs="Arial"/>
          <w:b/>
          <w:bCs/>
          <w:sz w:val="44"/>
          <w:szCs w:val="44"/>
        </w:rPr>
      </w:pPr>
      <w:r>
        <w:rPr>
          <w:b/>
          <w:bCs/>
          <w:color w:val="000000" w:themeColor="text1"/>
          <w:sz w:val="44"/>
          <w:szCs w:val="44"/>
        </w:rPr>
        <w:t>O Kia EV9</w:t>
      </w:r>
    </w:p>
    <w:p w14:paraId="6924EE29" w14:textId="77777777" w:rsidR="00685722" w:rsidRDefault="00685722" w:rsidP="0018400D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009B85E7" w14:textId="5520DF57" w:rsidR="0018400D" w:rsidRPr="0018400D" w:rsidRDefault="002369E3" w:rsidP="0018400D">
      <w:pPr>
        <w:pStyle w:val="NoSpacing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Bateria e motor elétrico</w:t>
      </w:r>
    </w:p>
    <w:p w14:paraId="3973EE06" w14:textId="660F1B2C" w:rsidR="002369E3" w:rsidRDefault="002369E3" w:rsidP="223A88F5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b/>
          <w:bCs/>
          <w:color w:val="000000" w:themeColor="text1"/>
          <w:sz w:val="22"/>
          <w:szCs w:val="22"/>
        </w:rPr>
        <w:t>Tipo de motor</w:t>
      </w:r>
      <w:r>
        <w:tab/>
      </w:r>
      <w:proofErr w:type="spellStart"/>
      <w:r>
        <w:rPr>
          <w:rFonts w:ascii="Arial" w:hAnsi="Arial"/>
          <w:color w:val="000000" w:themeColor="text1"/>
          <w:sz w:val="22"/>
          <w:szCs w:val="22"/>
        </w:rPr>
        <w:t>Motor</w:t>
      </w:r>
      <w:proofErr w:type="spellEnd"/>
      <w:r>
        <w:rPr>
          <w:rFonts w:ascii="Arial" w:hAnsi="Arial"/>
          <w:color w:val="000000" w:themeColor="text1"/>
          <w:sz w:val="22"/>
          <w:szCs w:val="22"/>
        </w:rPr>
        <w:t xml:space="preserve"> síncrono de ímanes permanentes (</w:t>
      </w:r>
      <w:r w:rsidR="0070259E">
        <w:rPr>
          <w:rFonts w:ascii="Arial" w:hAnsi="Arial"/>
          <w:color w:val="000000" w:themeColor="text1"/>
          <w:sz w:val="22"/>
          <w:szCs w:val="22"/>
        </w:rPr>
        <w:t>dianteiro e traseiro</w:t>
      </w:r>
      <w:r>
        <w:rPr>
          <w:rFonts w:ascii="Arial" w:hAnsi="Arial"/>
          <w:color w:val="000000" w:themeColor="text1"/>
          <w:sz w:val="22"/>
          <w:szCs w:val="22"/>
        </w:rPr>
        <w:t>)</w:t>
      </w:r>
    </w:p>
    <w:p w14:paraId="3CE3BF86" w14:textId="16BE5AA3" w:rsidR="002369E3" w:rsidRDefault="002369E3" w:rsidP="4CD67D4A">
      <w:pPr>
        <w:pStyle w:val="NormalWeb"/>
        <w:shd w:val="clear" w:color="auto" w:fill="FFFFFF" w:themeFill="background1"/>
        <w:spacing w:before="0" w:beforeAutospacing="0" w:after="0" w:afterAutospacing="0"/>
      </w:pPr>
      <w:r>
        <w:rPr>
          <w:rFonts w:ascii="Arial" w:hAnsi="Arial"/>
          <w:b/>
          <w:bCs/>
          <w:color w:val="000000" w:themeColor="text1"/>
          <w:sz w:val="22"/>
          <w:szCs w:val="22"/>
        </w:rPr>
        <w:t>Tipo de bateria</w:t>
      </w:r>
      <w:r>
        <w:tab/>
      </w:r>
      <w:r>
        <w:rPr>
          <w:rFonts w:ascii="Arial" w:hAnsi="Arial"/>
          <w:color w:val="000000" w:themeColor="text1"/>
          <w:sz w:val="22"/>
          <w:szCs w:val="22"/>
        </w:rPr>
        <w:t>Li-</w:t>
      </w:r>
      <w:proofErr w:type="spellStart"/>
      <w:r>
        <w:rPr>
          <w:rFonts w:ascii="Arial" w:hAnsi="Arial"/>
          <w:color w:val="000000" w:themeColor="text1"/>
          <w:sz w:val="22"/>
          <w:szCs w:val="22"/>
        </w:rPr>
        <w:t>Ion</w:t>
      </w:r>
      <w:proofErr w:type="spellEnd"/>
      <w:r>
        <w:rPr>
          <w:rFonts w:ascii="Arial" w:hAnsi="Arial"/>
          <w:color w:val="000000" w:themeColor="text1"/>
          <w:sz w:val="22"/>
          <w:szCs w:val="22"/>
        </w:rPr>
        <w:t xml:space="preserve"> - Iões de lítio </w:t>
      </w:r>
      <w:r>
        <w:br/>
      </w:r>
      <w:r>
        <w:rPr>
          <w:rFonts w:ascii="Arial" w:hAnsi="Arial"/>
          <w:b/>
          <w:bCs/>
          <w:color w:val="000000" w:themeColor="text1"/>
          <w:sz w:val="22"/>
          <w:szCs w:val="22"/>
        </w:rPr>
        <w:t>Capacidade da bateria</w:t>
      </w:r>
      <w:r>
        <w:tab/>
      </w:r>
      <w:r>
        <w:rPr>
          <w:rFonts w:ascii="Arial" w:hAnsi="Arial"/>
          <w:color w:val="000000" w:themeColor="text1"/>
          <w:sz w:val="22"/>
          <w:szCs w:val="22"/>
        </w:rPr>
        <w:t xml:space="preserve">99,8 kWh </w:t>
      </w:r>
    </w:p>
    <w:p w14:paraId="5E2DC334" w14:textId="66894AAA" w:rsidR="7F857538" w:rsidRDefault="7F857538" w:rsidP="7F857538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E832931" w14:textId="2D0C7F54" w:rsidR="61CA46A0" w:rsidRDefault="61CA46A0" w:rsidP="7F857538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/>
          <w:b/>
          <w:bCs/>
          <w:color w:val="000000" w:themeColor="text1"/>
          <w:sz w:val="22"/>
          <w:szCs w:val="22"/>
        </w:rPr>
        <w:t>Tração traseira (RWD)</w:t>
      </w:r>
    </w:p>
    <w:p w14:paraId="1772E3E3" w14:textId="101096AF" w:rsidR="61CA46A0" w:rsidRDefault="61CA46A0" w:rsidP="7F857538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/>
          <w:b/>
          <w:bCs/>
          <w:color w:val="000000" w:themeColor="text1"/>
          <w:sz w:val="22"/>
          <w:szCs w:val="22"/>
        </w:rPr>
        <w:t xml:space="preserve">Potência </w:t>
      </w:r>
      <w:proofErr w:type="spellStart"/>
      <w:r>
        <w:rPr>
          <w:rFonts w:ascii="Arial" w:hAnsi="Arial"/>
          <w:b/>
          <w:bCs/>
          <w:color w:val="000000" w:themeColor="text1"/>
          <w:sz w:val="22"/>
          <w:szCs w:val="22"/>
        </w:rPr>
        <w:t>máx</w:t>
      </w:r>
      <w:proofErr w:type="spellEnd"/>
      <w:r>
        <w:rPr>
          <w:rFonts w:ascii="Arial" w:hAnsi="Arial"/>
          <w:b/>
          <w:bCs/>
          <w:color w:val="000000" w:themeColor="text1"/>
          <w:sz w:val="22"/>
          <w:szCs w:val="22"/>
        </w:rPr>
        <w:t xml:space="preserve">. (motor </w:t>
      </w:r>
      <w:proofErr w:type="gramStart"/>
      <w:r>
        <w:rPr>
          <w:rFonts w:ascii="Arial" w:hAnsi="Arial"/>
          <w:b/>
          <w:bCs/>
          <w:color w:val="000000" w:themeColor="text1"/>
          <w:sz w:val="22"/>
          <w:szCs w:val="22"/>
        </w:rPr>
        <w:t xml:space="preserve">traseiro)   </w:t>
      </w:r>
      <w:proofErr w:type="gramEnd"/>
      <w:r>
        <w:rPr>
          <w:rFonts w:ascii="Arial" w:hAnsi="Arial"/>
          <w:b/>
          <w:bCs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>150 kW (203 cv) entre as 4200 e as 8200 rpm</w:t>
      </w:r>
    </w:p>
    <w:p w14:paraId="38D2A931" w14:textId="211C7EBA" w:rsidR="206F2BD2" w:rsidRPr="00D13EBD" w:rsidRDefault="206F2BD2" w:rsidP="7F857538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/>
          <w:b/>
          <w:bCs/>
          <w:color w:val="000000" w:themeColor="text1"/>
          <w:sz w:val="22"/>
          <w:szCs w:val="22"/>
        </w:rPr>
        <w:t xml:space="preserve">Binário máximo (motor </w:t>
      </w:r>
      <w:proofErr w:type="gramStart"/>
      <w:r>
        <w:rPr>
          <w:rFonts w:ascii="Arial" w:hAnsi="Arial"/>
          <w:b/>
          <w:bCs/>
          <w:color w:val="000000" w:themeColor="text1"/>
          <w:sz w:val="22"/>
          <w:szCs w:val="22"/>
        </w:rPr>
        <w:t xml:space="preserve">traseiro)  </w:t>
      </w:r>
      <w:r>
        <w:rPr>
          <w:rFonts w:ascii="Arial" w:hAnsi="Arial"/>
          <w:b/>
          <w:bCs/>
          <w:color w:val="000000" w:themeColor="text1"/>
          <w:sz w:val="22"/>
          <w:szCs w:val="22"/>
        </w:rPr>
        <w:tab/>
      </w:r>
      <w:proofErr w:type="gramEnd"/>
      <w:r>
        <w:rPr>
          <w:rFonts w:ascii="Arial" w:hAnsi="Arial"/>
          <w:color w:val="000000" w:themeColor="text1"/>
          <w:sz w:val="22"/>
          <w:szCs w:val="22"/>
        </w:rPr>
        <w:t xml:space="preserve">350 </w:t>
      </w:r>
      <w:proofErr w:type="spellStart"/>
      <w:r>
        <w:rPr>
          <w:rFonts w:ascii="Arial" w:hAnsi="Arial"/>
          <w:color w:val="000000" w:themeColor="text1"/>
          <w:sz w:val="22"/>
          <w:szCs w:val="22"/>
        </w:rPr>
        <w:t>Nm</w:t>
      </w:r>
      <w:proofErr w:type="spellEnd"/>
    </w:p>
    <w:p w14:paraId="00F1446F" w14:textId="376E446E" w:rsidR="7F857538" w:rsidRPr="00475113" w:rsidRDefault="7F857538" w:rsidP="7F857538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E6AFA32" w14:textId="537D978D" w:rsidR="61CA46A0" w:rsidRPr="00D13EBD" w:rsidRDefault="61CA46A0" w:rsidP="7F857538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/>
          <w:b/>
          <w:bCs/>
          <w:color w:val="000000" w:themeColor="text1"/>
          <w:sz w:val="22"/>
          <w:szCs w:val="22"/>
        </w:rPr>
        <w:t>Tração integral (AWD)</w:t>
      </w:r>
    </w:p>
    <w:p w14:paraId="08375D5C" w14:textId="1765A516" w:rsidR="002369E3" w:rsidRDefault="002369E3" w:rsidP="7F857538">
      <w:pPr>
        <w:pStyle w:val="NormalWeb"/>
        <w:shd w:val="clear" w:color="auto" w:fill="FFFFFF" w:themeFill="background1"/>
        <w:spacing w:before="0" w:beforeAutospacing="0" w:after="0" w:afterAutospacing="0"/>
      </w:pPr>
      <w:r>
        <w:rPr>
          <w:rFonts w:ascii="Arial" w:hAnsi="Arial"/>
          <w:b/>
          <w:bCs/>
          <w:color w:val="000000" w:themeColor="text1"/>
          <w:sz w:val="22"/>
          <w:szCs w:val="22"/>
        </w:rPr>
        <w:t xml:space="preserve">Potência </w:t>
      </w:r>
      <w:proofErr w:type="spellStart"/>
      <w:r>
        <w:rPr>
          <w:rFonts w:ascii="Arial" w:hAnsi="Arial"/>
          <w:b/>
          <w:bCs/>
          <w:color w:val="000000" w:themeColor="text1"/>
          <w:sz w:val="22"/>
          <w:szCs w:val="22"/>
        </w:rPr>
        <w:t>máx</w:t>
      </w:r>
      <w:proofErr w:type="spellEnd"/>
      <w:r>
        <w:rPr>
          <w:rFonts w:ascii="Arial" w:hAnsi="Arial"/>
          <w:b/>
          <w:bCs/>
          <w:color w:val="000000" w:themeColor="text1"/>
          <w:sz w:val="22"/>
          <w:szCs w:val="22"/>
        </w:rPr>
        <w:t xml:space="preserve">. (motor </w:t>
      </w:r>
      <w:proofErr w:type="gramStart"/>
      <w:r>
        <w:rPr>
          <w:rFonts w:ascii="Arial" w:hAnsi="Arial"/>
          <w:b/>
          <w:bCs/>
          <w:color w:val="000000" w:themeColor="text1"/>
          <w:sz w:val="22"/>
          <w:szCs w:val="22"/>
        </w:rPr>
        <w:t xml:space="preserve">dianteiro)   </w:t>
      </w:r>
      <w:proofErr w:type="gramEnd"/>
      <w:r>
        <w:rPr>
          <w:rFonts w:ascii="Arial" w:hAnsi="Arial"/>
          <w:b/>
          <w:bCs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>141,3 kW (192 cv) entre as 7000 e as 7800 rpm</w:t>
      </w:r>
    </w:p>
    <w:p w14:paraId="4F05588E" w14:textId="106A45E9" w:rsidR="002369E3" w:rsidRPr="005C3A41" w:rsidRDefault="002369E3" w:rsidP="7F857538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b/>
          <w:bCs/>
          <w:color w:val="000000" w:themeColor="text1"/>
          <w:sz w:val="22"/>
          <w:szCs w:val="22"/>
        </w:rPr>
        <w:t xml:space="preserve">Potência </w:t>
      </w:r>
      <w:proofErr w:type="spellStart"/>
      <w:r>
        <w:rPr>
          <w:rFonts w:ascii="Arial" w:hAnsi="Arial"/>
          <w:b/>
          <w:bCs/>
          <w:color w:val="000000" w:themeColor="text1"/>
          <w:sz w:val="22"/>
          <w:szCs w:val="22"/>
        </w:rPr>
        <w:t>máx</w:t>
      </w:r>
      <w:proofErr w:type="spellEnd"/>
      <w:r>
        <w:rPr>
          <w:rFonts w:ascii="Arial" w:hAnsi="Arial"/>
          <w:b/>
          <w:bCs/>
          <w:color w:val="000000" w:themeColor="text1"/>
          <w:sz w:val="22"/>
          <w:szCs w:val="22"/>
        </w:rPr>
        <w:t xml:space="preserve">. (motor </w:t>
      </w:r>
      <w:proofErr w:type="gramStart"/>
      <w:r>
        <w:rPr>
          <w:rFonts w:ascii="Arial" w:hAnsi="Arial"/>
          <w:b/>
          <w:bCs/>
          <w:color w:val="000000" w:themeColor="text1"/>
          <w:sz w:val="22"/>
          <w:szCs w:val="22"/>
        </w:rPr>
        <w:t xml:space="preserve">traseiro)   </w:t>
      </w:r>
      <w:proofErr w:type="gramEnd"/>
      <w:r>
        <w:rPr>
          <w:rFonts w:ascii="Arial" w:hAnsi="Arial"/>
          <w:b/>
          <w:bCs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 xml:space="preserve">141,3 kW (192 cv) entre as 7000 e as 7800 rpm </w:t>
      </w:r>
    </w:p>
    <w:p w14:paraId="551A3138" w14:textId="1F54DFA4" w:rsidR="002369E3" w:rsidRDefault="002369E3" w:rsidP="7F857538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b/>
          <w:bCs/>
          <w:color w:val="000000" w:themeColor="text1"/>
          <w:sz w:val="22"/>
          <w:szCs w:val="22"/>
        </w:rPr>
        <w:t xml:space="preserve">Potência </w:t>
      </w:r>
      <w:proofErr w:type="spellStart"/>
      <w:r>
        <w:rPr>
          <w:rFonts w:ascii="Arial" w:hAnsi="Arial"/>
          <w:b/>
          <w:bCs/>
          <w:color w:val="000000" w:themeColor="text1"/>
          <w:sz w:val="22"/>
          <w:szCs w:val="22"/>
        </w:rPr>
        <w:t>máx</w:t>
      </w:r>
      <w:proofErr w:type="spellEnd"/>
      <w:r>
        <w:rPr>
          <w:rFonts w:ascii="Arial" w:hAnsi="Arial"/>
          <w:b/>
          <w:bCs/>
          <w:color w:val="000000" w:themeColor="text1"/>
          <w:sz w:val="22"/>
          <w:szCs w:val="22"/>
        </w:rPr>
        <w:t>. (</w:t>
      </w:r>
      <w:proofErr w:type="gramStart"/>
      <w:r>
        <w:rPr>
          <w:rFonts w:ascii="Arial" w:hAnsi="Arial"/>
          <w:b/>
          <w:bCs/>
          <w:color w:val="000000" w:themeColor="text1"/>
          <w:sz w:val="22"/>
          <w:szCs w:val="22"/>
        </w:rPr>
        <w:t>combinad</w:t>
      </w:r>
      <w:r w:rsidR="0070259E">
        <w:rPr>
          <w:rFonts w:ascii="Arial" w:hAnsi="Arial"/>
          <w:b/>
          <w:bCs/>
          <w:color w:val="000000" w:themeColor="text1"/>
          <w:sz w:val="22"/>
          <w:szCs w:val="22"/>
        </w:rPr>
        <w:t>a</w:t>
      </w:r>
      <w:r>
        <w:rPr>
          <w:rFonts w:ascii="Arial" w:hAnsi="Arial"/>
          <w:b/>
          <w:bCs/>
          <w:color w:val="000000" w:themeColor="text1"/>
          <w:sz w:val="22"/>
          <w:szCs w:val="22"/>
        </w:rPr>
        <w:t xml:space="preserve">) </w:t>
      </w:r>
      <w:r>
        <w:rPr>
          <w:rFonts w:ascii="Arial" w:hAnsi="Arial"/>
          <w:color w:val="000000" w:themeColor="text1"/>
          <w:sz w:val="22"/>
          <w:szCs w:val="22"/>
        </w:rPr>
        <w:t>  </w:t>
      </w:r>
      <w:proofErr w:type="gramEnd"/>
      <w:r>
        <w:rPr>
          <w:rFonts w:ascii="Arial" w:hAnsi="Arial"/>
          <w:color w:val="000000" w:themeColor="text1"/>
          <w:sz w:val="22"/>
          <w:szCs w:val="22"/>
        </w:rPr>
        <w:t>   </w:t>
      </w:r>
      <w:r>
        <w:rPr>
          <w:rFonts w:ascii="Arial" w:hAnsi="Arial"/>
          <w:color w:val="000000" w:themeColor="text1"/>
          <w:sz w:val="22"/>
          <w:szCs w:val="22"/>
        </w:rPr>
        <w:tab/>
        <w:t>282,6 kW (384 cv)</w:t>
      </w:r>
    </w:p>
    <w:p w14:paraId="75951DF4" w14:textId="2B1D5A78" w:rsidR="00067D35" w:rsidRDefault="00067D35" w:rsidP="4A0F2B92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/>
          <w:b/>
          <w:bCs/>
          <w:color w:val="000000" w:themeColor="text1"/>
          <w:sz w:val="22"/>
          <w:szCs w:val="22"/>
        </w:rPr>
        <w:t xml:space="preserve">Binário </w:t>
      </w:r>
      <w:proofErr w:type="spellStart"/>
      <w:r>
        <w:rPr>
          <w:rFonts w:ascii="Arial" w:hAnsi="Arial"/>
          <w:b/>
          <w:bCs/>
          <w:color w:val="000000" w:themeColor="text1"/>
          <w:sz w:val="22"/>
          <w:szCs w:val="22"/>
        </w:rPr>
        <w:t>máx</w:t>
      </w:r>
      <w:proofErr w:type="spellEnd"/>
      <w:r>
        <w:rPr>
          <w:rFonts w:ascii="Arial" w:hAnsi="Arial"/>
          <w:b/>
          <w:bCs/>
          <w:color w:val="000000" w:themeColor="text1"/>
          <w:sz w:val="22"/>
          <w:szCs w:val="22"/>
        </w:rPr>
        <w:t>. (motor dianteiro)</w:t>
      </w:r>
      <w:r>
        <w:rPr>
          <w:rFonts w:ascii="Arial" w:hAnsi="Arial"/>
          <w:color w:val="000000" w:themeColor="text1"/>
          <w:sz w:val="22"/>
          <w:szCs w:val="22"/>
        </w:rPr>
        <w:t xml:space="preserve"> </w:t>
      </w:r>
      <w:r>
        <w:rPr>
          <w:rFonts w:ascii="Arial" w:hAnsi="Arial"/>
          <w:color w:val="000000" w:themeColor="text1"/>
          <w:sz w:val="22"/>
          <w:szCs w:val="22"/>
        </w:rPr>
        <w:tab/>
        <w:t xml:space="preserve">250 </w:t>
      </w:r>
      <w:proofErr w:type="spellStart"/>
      <w:r>
        <w:rPr>
          <w:rFonts w:ascii="Arial" w:hAnsi="Arial"/>
          <w:color w:val="000000" w:themeColor="text1"/>
          <w:sz w:val="22"/>
          <w:szCs w:val="22"/>
        </w:rPr>
        <w:t>Nm</w:t>
      </w:r>
      <w:proofErr w:type="spellEnd"/>
      <w:r>
        <w:rPr>
          <w:rFonts w:ascii="Arial" w:hAnsi="Arial"/>
          <w:color w:val="000000" w:themeColor="text1"/>
          <w:sz w:val="22"/>
          <w:szCs w:val="22"/>
        </w:rPr>
        <w:t xml:space="preserve"> (de série) ou 350 </w:t>
      </w:r>
      <w:proofErr w:type="spellStart"/>
      <w:r>
        <w:rPr>
          <w:rFonts w:ascii="Arial" w:hAnsi="Arial"/>
          <w:color w:val="000000" w:themeColor="text1"/>
          <w:sz w:val="22"/>
          <w:szCs w:val="22"/>
        </w:rPr>
        <w:t>Nm</w:t>
      </w:r>
      <w:proofErr w:type="spellEnd"/>
      <w:r>
        <w:rPr>
          <w:rFonts w:ascii="Arial" w:hAnsi="Arial"/>
          <w:color w:val="000000" w:themeColor="text1"/>
          <w:sz w:val="22"/>
          <w:szCs w:val="22"/>
        </w:rPr>
        <w:t xml:space="preserve"> (com </w:t>
      </w:r>
      <w:proofErr w:type="spellStart"/>
      <w:r>
        <w:rPr>
          <w:rFonts w:ascii="Arial" w:hAnsi="Arial"/>
          <w:color w:val="000000" w:themeColor="text1"/>
          <w:sz w:val="22"/>
          <w:szCs w:val="22"/>
        </w:rPr>
        <w:t>Boost</w:t>
      </w:r>
      <w:proofErr w:type="spellEnd"/>
      <w:r>
        <w:rPr>
          <w:rFonts w:ascii="Arial" w:hAnsi="Arial"/>
          <w:color w:val="000000" w:themeColor="text1"/>
          <w:sz w:val="22"/>
          <w:szCs w:val="22"/>
        </w:rPr>
        <w:t xml:space="preserve"> ativado)</w:t>
      </w:r>
      <w:r>
        <w:rPr>
          <w:rFonts w:ascii="Arial" w:hAnsi="Arial"/>
          <w:b/>
          <w:bCs/>
          <w:color w:val="000000" w:themeColor="text1"/>
          <w:sz w:val="22"/>
          <w:szCs w:val="22"/>
        </w:rPr>
        <w:t xml:space="preserve">    </w:t>
      </w:r>
    </w:p>
    <w:p w14:paraId="3C007099" w14:textId="6B135D14" w:rsidR="00F5026A" w:rsidRDefault="00067D35" w:rsidP="1A01FCE4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/>
          <w:b/>
          <w:bCs/>
          <w:color w:val="000000" w:themeColor="text1"/>
          <w:sz w:val="22"/>
          <w:szCs w:val="22"/>
        </w:rPr>
        <w:t xml:space="preserve">Binário máximo (motor </w:t>
      </w:r>
      <w:proofErr w:type="gramStart"/>
      <w:r>
        <w:rPr>
          <w:rFonts w:ascii="Arial" w:hAnsi="Arial"/>
          <w:b/>
          <w:bCs/>
          <w:color w:val="000000" w:themeColor="text1"/>
          <w:sz w:val="22"/>
          <w:szCs w:val="22"/>
        </w:rPr>
        <w:t xml:space="preserve">traseiro)  </w:t>
      </w:r>
      <w:r>
        <w:rPr>
          <w:rFonts w:ascii="Arial" w:hAnsi="Arial"/>
          <w:b/>
          <w:bCs/>
          <w:color w:val="000000" w:themeColor="text1"/>
          <w:sz w:val="22"/>
          <w:szCs w:val="22"/>
        </w:rPr>
        <w:tab/>
      </w:r>
      <w:proofErr w:type="gramEnd"/>
      <w:r>
        <w:rPr>
          <w:rFonts w:ascii="Arial" w:hAnsi="Arial"/>
          <w:color w:val="000000" w:themeColor="text1"/>
          <w:sz w:val="22"/>
          <w:szCs w:val="22"/>
        </w:rPr>
        <w:t xml:space="preserve">350 </w:t>
      </w:r>
      <w:proofErr w:type="spellStart"/>
      <w:r>
        <w:rPr>
          <w:rFonts w:ascii="Arial" w:hAnsi="Arial"/>
          <w:color w:val="000000" w:themeColor="text1"/>
          <w:sz w:val="22"/>
          <w:szCs w:val="22"/>
        </w:rPr>
        <w:t>Nm</w:t>
      </w:r>
      <w:proofErr w:type="spellEnd"/>
    </w:p>
    <w:p w14:paraId="2CAA3B3D" w14:textId="719FBD29" w:rsidR="002369E3" w:rsidRDefault="3FB4FA94" w:rsidP="11EE61E4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b/>
          <w:bCs/>
          <w:color w:val="000000" w:themeColor="text1"/>
          <w:sz w:val="22"/>
          <w:szCs w:val="22"/>
        </w:rPr>
        <w:t xml:space="preserve">Binário </w:t>
      </w:r>
      <w:proofErr w:type="spellStart"/>
      <w:r>
        <w:rPr>
          <w:rFonts w:ascii="Arial" w:hAnsi="Arial"/>
          <w:b/>
          <w:bCs/>
          <w:color w:val="000000" w:themeColor="text1"/>
          <w:sz w:val="22"/>
          <w:szCs w:val="22"/>
        </w:rPr>
        <w:t>máx</w:t>
      </w:r>
      <w:proofErr w:type="spellEnd"/>
      <w:r>
        <w:rPr>
          <w:rFonts w:ascii="Arial" w:hAnsi="Arial"/>
          <w:b/>
          <w:bCs/>
          <w:color w:val="000000" w:themeColor="text1"/>
          <w:sz w:val="22"/>
          <w:szCs w:val="22"/>
        </w:rPr>
        <w:t>. (combinado)</w:t>
      </w:r>
      <w:r>
        <w:rPr>
          <w:rFonts w:ascii="Arial" w:hAnsi="Arial"/>
          <w:color w:val="000000" w:themeColor="text1"/>
          <w:sz w:val="22"/>
          <w:szCs w:val="22"/>
        </w:rPr>
        <w:t xml:space="preserve"> </w:t>
      </w:r>
      <w:r>
        <w:rPr>
          <w:rFonts w:ascii="Arial" w:hAnsi="Arial"/>
          <w:color w:val="000000" w:themeColor="text1"/>
          <w:sz w:val="22"/>
          <w:szCs w:val="22"/>
        </w:rPr>
        <w:tab/>
        <w:t xml:space="preserve">600 </w:t>
      </w:r>
      <w:proofErr w:type="spellStart"/>
      <w:r>
        <w:rPr>
          <w:rFonts w:ascii="Arial" w:hAnsi="Arial"/>
          <w:color w:val="000000" w:themeColor="text1"/>
          <w:sz w:val="22"/>
          <w:szCs w:val="22"/>
        </w:rPr>
        <w:t>Nm</w:t>
      </w:r>
      <w:proofErr w:type="spellEnd"/>
      <w:r>
        <w:rPr>
          <w:rFonts w:ascii="Arial" w:hAnsi="Arial"/>
          <w:color w:val="000000" w:themeColor="text1"/>
          <w:sz w:val="22"/>
          <w:szCs w:val="22"/>
        </w:rPr>
        <w:t xml:space="preserve"> (de série) ou 700 </w:t>
      </w:r>
      <w:proofErr w:type="spellStart"/>
      <w:r>
        <w:rPr>
          <w:rFonts w:ascii="Arial" w:hAnsi="Arial"/>
          <w:color w:val="000000" w:themeColor="text1"/>
          <w:sz w:val="22"/>
          <w:szCs w:val="22"/>
        </w:rPr>
        <w:t>Nm</w:t>
      </w:r>
      <w:proofErr w:type="spellEnd"/>
      <w:r>
        <w:rPr>
          <w:rFonts w:ascii="Arial" w:hAnsi="Arial"/>
          <w:color w:val="000000" w:themeColor="text1"/>
          <w:sz w:val="22"/>
          <w:szCs w:val="22"/>
        </w:rPr>
        <w:t xml:space="preserve"> (com </w:t>
      </w:r>
      <w:proofErr w:type="spellStart"/>
      <w:r>
        <w:rPr>
          <w:rFonts w:ascii="Arial" w:hAnsi="Arial"/>
          <w:color w:val="000000" w:themeColor="text1"/>
          <w:sz w:val="22"/>
          <w:szCs w:val="22"/>
        </w:rPr>
        <w:t>Boost</w:t>
      </w:r>
      <w:proofErr w:type="spellEnd"/>
      <w:r>
        <w:rPr>
          <w:rFonts w:ascii="Arial" w:hAnsi="Arial"/>
          <w:color w:val="000000" w:themeColor="text1"/>
          <w:sz w:val="22"/>
          <w:szCs w:val="22"/>
        </w:rPr>
        <w:t xml:space="preserve"> ativado) </w:t>
      </w:r>
    </w:p>
    <w:p w14:paraId="19AF4B95" w14:textId="77777777" w:rsidR="002369E3" w:rsidRDefault="002369E3" w:rsidP="002369E3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14:paraId="385DA6A4" w14:textId="66AB455D" w:rsidR="002369E3" w:rsidRDefault="00D13EBD" w:rsidP="223A88F5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b/>
          <w:bCs/>
          <w:color w:val="000000" w:themeColor="text1"/>
          <w:sz w:val="22"/>
          <w:szCs w:val="22"/>
        </w:rPr>
        <w:t xml:space="preserve">Consumo de </w:t>
      </w:r>
      <w:proofErr w:type="gramStart"/>
      <w:r>
        <w:rPr>
          <w:rFonts w:ascii="Arial" w:hAnsi="Arial"/>
          <w:b/>
          <w:bCs/>
          <w:color w:val="000000" w:themeColor="text1"/>
          <w:sz w:val="22"/>
          <w:szCs w:val="22"/>
        </w:rPr>
        <w:t>energia</w:t>
      </w:r>
      <w:r>
        <w:rPr>
          <w:rFonts w:ascii="Arial" w:hAnsi="Arial"/>
          <w:color w:val="000000" w:themeColor="text1"/>
          <w:sz w:val="22"/>
          <w:szCs w:val="22"/>
        </w:rPr>
        <w:t xml:space="preserve">  </w:t>
      </w:r>
      <w:r>
        <w:tab/>
      </w:r>
      <w:proofErr w:type="gramEnd"/>
      <w:r>
        <w:rPr>
          <w:rFonts w:ascii="Arial" w:hAnsi="Arial"/>
          <w:color w:val="000000" w:themeColor="text1"/>
          <w:sz w:val="22"/>
          <w:szCs w:val="22"/>
        </w:rPr>
        <w:t>21,0 (RWD, jantes de 19”), 22,8 (AWD, jantes de 19”) (</w:t>
      </w:r>
      <w:r w:rsidR="0070259E">
        <w:rPr>
          <w:rFonts w:ascii="Arial" w:hAnsi="Arial"/>
          <w:color w:val="000000" w:themeColor="text1"/>
          <w:sz w:val="22"/>
          <w:szCs w:val="22"/>
        </w:rPr>
        <w:t>O</w:t>
      </w:r>
      <w:r>
        <w:rPr>
          <w:rFonts w:ascii="Arial" w:hAnsi="Arial"/>
          <w:color w:val="000000" w:themeColor="text1"/>
          <w:sz w:val="22"/>
          <w:szCs w:val="22"/>
        </w:rPr>
        <w:t xml:space="preserve">bjetivo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  <w:color w:val="000000" w:themeColor="text1"/>
          <w:sz w:val="22"/>
          <w:szCs w:val="22"/>
        </w:rPr>
        <w:t>) (kWh/100km)* </w:t>
      </w:r>
    </w:p>
    <w:p w14:paraId="4132F4FF" w14:textId="6A0D5266" w:rsidR="002369E3" w:rsidRDefault="002369E3" w:rsidP="223A88F5">
      <w:pPr>
        <w:pStyle w:val="NormalWeb"/>
        <w:shd w:val="clear" w:color="auto" w:fill="FFFFFF" w:themeFill="background1"/>
        <w:spacing w:before="0" w:beforeAutospacing="0" w:after="0" w:afterAutospacing="0"/>
      </w:pPr>
      <w:r>
        <w:rPr>
          <w:rFonts w:ascii="Arial" w:hAnsi="Arial"/>
          <w:b/>
          <w:bCs/>
          <w:color w:val="000000" w:themeColor="text1"/>
          <w:sz w:val="22"/>
          <w:szCs w:val="22"/>
        </w:rPr>
        <w:t>Emissões de CO</w:t>
      </w:r>
      <w:r>
        <w:rPr>
          <w:rFonts w:ascii="Arial" w:hAnsi="Arial"/>
          <w:b/>
          <w:bCs/>
          <w:color w:val="000000" w:themeColor="text1"/>
          <w:sz w:val="22"/>
          <w:szCs w:val="22"/>
          <w:vertAlign w:val="subscript"/>
        </w:rPr>
        <w:t>2</w:t>
      </w:r>
      <w:r>
        <w:rPr>
          <w:rFonts w:ascii="Arial" w:hAnsi="Arial"/>
          <w:color w:val="000000" w:themeColor="text1"/>
          <w:sz w:val="22"/>
          <w:szCs w:val="22"/>
        </w:rPr>
        <w:t xml:space="preserve">      </w:t>
      </w:r>
      <w:r>
        <w:tab/>
      </w:r>
      <w:r>
        <w:tab/>
      </w:r>
      <w:proofErr w:type="gramStart"/>
      <w:r>
        <w:rPr>
          <w:rFonts w:ascii="Arial" w:hAnsi="Arial"/>
          <w:color w:val="000000" w:themeColor="text1"/>
          <w:sz w:val="22"/>
          <w:szCs w:val="22"/>
        </w:rPr>
        <w:t>0  (</w:t>
      </w:r>
      <w:proofErr w:type="gramEnd"/>
      <w:r>
        <w:rPr>
          <w:rFonts w:ascii="Arial" w:hAnsi="Arial"/>
          <w:color w:val="000000" w:themeColor="text1"/>
          <w:sz w:val="22"/>
          <w:szCs w:val="22"/>
        </w:rPr>
        <w:t>g/km combinado)* </w:t>
      </w:r>
    </w:p>
    <w:p w14:paraId="7B602282" w14:textId="431371E8" w:rsidR="002369E3" w:rsidRDefault="0D2AC15C" w:rsidP="59F269FF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b/>
          <w:bCs/>
          <w:color w:val="000000" w:themeColor="text1"/>
          <w:sz w:val="22"/>
          <w:szCs w:val="22"/>
        </w:rPr>
        <w:t xml:space="preserve">Autonomia </w:t>
      </w:r>
      <w:proofErr w:type="spellStart"/>
      <w:r>
        <w:rPr>
          <w:rFonts w:ascii="Arial" w:hAnsi="Arial"/>
          <w:b/>
          <w:bCs/>
          <w:color w:val="000000" w:themeColor="text1"/>
          <w:sz w:val="22"/>
          <w:szCs w:val="22"/>
        </w:rPr>
        <w:t>máx</w:t>
      </w:r>
      <w:proofErr w:type="spellEnd"/>
      <w:r>
        <w:rPr>
          <w:rFonts w:ascii="Arial" w:hAnsi="Arial"/>
          <w:b/>
          <w:bCs/>
          <w:color w:val="000000" w:themeColor="text1"/>
          <w:sz w:val="22"/>
          <w:szCs w:val="22"/>
        </w:rPr>
        <w:t xml:space="preserve">. 100% </w:t>
      </w:r>
      <w:proofErr w:type="gramStart"/>
      <w:r>
        <w:rPr>
          <w:rFonts w:ascii="Arial" w:hAnsi="Arial"/>
          <w:b/>
          <w:bCs/>
          <w:color w:val="000000" w:themeColor="text1"/>
          <w:sz w:val="22"/>
          <w:szCs w:val="22"/>
        </w:rPr>
        <w:t>elétrico</w:t>
      </w:r>
      <w:r>
        <w:rPr>
          <w:rFonts w:ascii="Arial" w:hAnsi="Arial"/>
          <w:color w:val="000000" w:themeColor="text1"/>
          <w:sz w:val="22"/>
          <w:szCs w:val="22"/>
        </w:rPr>
        <w:t xml:space="preserve">  </w:t>
      </w:r>
      <w:r>
        <w:tab/>
      </w:r>
      <w:proofErr w:type="gramEnd"/>
      <w:r>
        <w:rPr>
          <w:rFonts w:ascii="Arial" w:hAnsi="Arial"/>
          <w:color w:val="000000" w:themeColor="text1"/>
          <w:sz w:val="22"/>
          <w:szCs w:val="22"/>
        </w:rPr>
        <w:t>541 km (RWD), 497 km (AWD)  (</w:t>
      </w:r>
      <w:r w:rsidR="0070259E">
        <w:rPr>
          <w:rFonts w:ascii="Arial" w:hAnsi="Arial"/>
          <w:color w:val="000000" w:themeColor="text1"/>
          <w:sz w:val="22"/>
          <w:szCs w:val="22"/>
        </w:rPr>
        <w:t>O</w:t>
      </w:r>
      <w:r>
        <w:rPr>
          <w:rFonts w:ascii="Arial" w:hAnsi="Arial"/>
          <w:color w:val="000000" w:themeColor="text1"/>
          <w:sz w:val="22"/>
          <w:szCs w:val="22"/>
        </w:rPr>
        <w:t>bjetivo)</w:t>
      </w:r>
    </w:p>
    <w:p w14:paraId="6CAFF84D" w14:textId="77777777" w:rsidR="002369E3" w:rsidRDefault="002369E3" w:rsidP="002369E3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14:paraId="35D585DA" w14:textId="0B398B89" w:rsidR="002369E3" w:rsidRDefault="002369E3" w:rsidP="59F269FF">
      <w:pPr>
        <w:pStyle w:val="NormalWeb"/>
        <w:shd w:val="clear" w:color="auto" w:fill="FFFFFF" w:themeFill="background1"/>
        <w:spacing w:before="0" w:beforeAutospacing="0" w:after="0" w:afterAutospacing="0"/>
      </w:pPr>
      <w:r>
        <w:rPr>
          <w:rFonts w:ascii="Arial" w:hAnsi="Arial"/>
          <w:color w:val="000000" w:themeColor="text1"/>
          <w:sz w:val="22"/>
          <w:szCs w:val="22"/>
        </w:rPr>
        <w:t xml:space="preserve">*Consumo de combustível e emissões: os números relativos à autonomia são calculados com recurso ao Procedimento Mundial Harmonizado de Testes para Veículos Ligeiros (WLTP). Os </w:t>
      </w:r>
      <w:r w:rsidR="0070259E">
        <w:rPr>
          <w:rFonts w:ascii="Arial" w:hAnsi="Arial"/>
          <w:color w:val="000000" w:themeColor="text1"/>
          <w:sz w:val="22"/>
          <w:szCs w:val="22"/>
        </w:rPr>
        <w:t>valores correspondem</w:t>
      </w:r>
      <w:r>
        <w:rPr>
          <w:rFonts w:ascii="Arial" w:hAnsi="Arial"/>
          <w:color w:val="000000" w:themeColor="text1"/>
          <w:sz w:val="22"/>
          <w:szCs w:val="22"/>
        </w:rPr>
        <w:t xml:space="preserve"> a uma estimativa dos valores combinados. </w:t>
      </w:r>
    </w:p>
    <w:p w14:paraId="5B7CDAFA" w14:textId="77777777" w:rsidR="002369E3" w:rsidRDefault="002369E3" w:rsidP="002369E3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14:paraId="5FE9A067" w14:textId="39AACB41" w:rsidR="002369E3" w:rsidRPr="00D77615" w:rsidRDefault="002369E3" w:rsidP="59F269FF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b/>
          <w:bCs/>
          <w:color w:val="000000" w:themeColor="text1"/>
          <w:sz w:val="22"/>
          <w:szCs w:val="22"/>
        </w:rPr>
        <w:t>0-100 km/h</w:t>
      </w:r>
      <w:r>
        <w:rPr>
          <w:rFonts w:ascii="Arial" w:hAnsi="Arial"/>
          <w:color w:val="000000" w:themeColor="text1"/>
          <w:sz w:val="22"/>
          <w:szCs w:val="22"/>
        </w:rPr>
        <w:t xml:space="preserve">             </w:t>
      </w:r>
      <w:r>
        <w:tab/>
      </w:r>
      <w:r>
        <w:tab/>
      </w:r>
      <w:r>
        <w:rPr>
          <w:rFonts w:ascii="Arial" w:hAnsi="Arial"/>
          <w:color w:val="000000" w:themeColor="text1"/>
          <w:sz w:val="22"/>
          <w:szCs w:val="22"/>
        </w:rPr>
        <w:t>9,4 (RWD), 6,0 (AWD), 5,3 (</w:t>
      </w:r>
      <w:r w:rsidR="0070259E">
        <w:rPr>
          <w:rFonts w:ascii="Arial" w:hAnsi="Arial"/>
          <w:color w:val="000000" w:themeColor="text1"/>
          <w:sz w:val="22"/>
          <w:szCs w:val="22"/>
        </w:rPr>
        <w:t>com upgrade</w:t>
      </w:r>
      <w:r>
        <w:rPr>
          <w:rFonts w:ascii="Arial" w:hAnsi="Arial"/>
          <w:color w:val="000000" w:themeColor="text1"/>
          <w:sz w:val="22"/>
          <w:szCs w:val="22"/>
        </w:rPr>
        <w:t xml:space="preserve">) </w:t>
      </w:r>
    </w:p>
    <w:p w14:paraId="20BB8BBA" w14:textId="291DB3EE" w:rsidR="002369E3" w:rsidRPr="00D77615" w:rsidRDefault="002369E3" w:rsidP="59F269FF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b/>
          <w:bCs/>
          <w:color w:val="000000" w:themeColor="text1"/>
          <w:sz w:val="22"/>
          <w:szCs w:val="22"/>
        </w:rPr>
        <w:t>Velocidade máxima (km/h)</w:t>
      </w:r>
      <w:r>
        <w:rPr>
          <w:rFonts w:ascii="Arial" w:hAnsi="Arial"/>
          <w:color w:val="000000" w:themeColor="text1"/>
          <w:sz w:val="22"/>
          <w:szCs w:val="22"/>
        </w:rPr>
        <w:t xml:space="preserve"> </w:t>
      </w:r>
      <w:r>
        <w:tab/>
      </w:r>
      <w:r>
        <w:rPr>
          <w:rFonts w:ascii="Arial" w:hAnsi="Arial"/>
          <w:color w:val="000000" w:themeColor="text1"/>
          <w:sz w:val="22"/>
          <w:szCs w:val="22"/>
        </w:rPr>
        <w:t>185/200 (RWD/AWD)</w:t>
      </w:r>
    </w:p>
    <w:p w14:paraId="71E8EA3E" w14:textId="06109EF0" w:rsidR="0018400D" w:rsidRDefault="002369E3" w:rsidP="002369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Transmissão:</w:t>
      </w:r>
      <w:r>
        <w:rPr>
          <w:rFonts w:ascii="Arial" w:hAnsi="Arial"/>
          <w:color w:val="000000"/>
          <w:sz w:val="22"/>
          <w:szCs w:val="22"/>
        </w:rPr>
        <w:t xml:space="preserve">       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>Redutora de 1 velocidade  </w:t>
      </w:r>
    </w:p>
    <w:p w14:paraId="3ABCFA74" w14:textId="77777777" w:rsidR="0018400D" w:rsidRDefault="0018400D" w:rsidP="002369E3">
      <w:pPr>
        <w:pStyle w:val="NormalWeb"/>
        <w:shd w:val="clear" w:color="auto" w:fill="FFFFFF"/>
        <w:spacing w:before="0" w:beforeAutospacing="0" w:after="0" w:afterAutospacing="0"/>
      </w:pPr>
    </w:p>
    <w:p w14:paraId="5E743166" w14:textId="56701368" w:rsidR="002369E3" w:rsidRDefault="0070259E" w:rsidP="0018400D">
      <w:pPr>
        <w:pStyle w:val="NoSpacing"/>
      </w:pPr>
      <w:r>
        <w:rPr>
          <w:rFonts w:ascii="Arial" w:hAnsi="Arial"/>
          <w:b/>
          <w:bCs/>
          <w:sz w:val="32"/>
          <w:szCs w:val="32"/>
        </w:rPr>
        <w:t>Tração</w:t>
      </w:r>
    </w:p>
    <w:p w14:paraId="70090C9C" w14:textId="7272D8A6" w:rsidR="00B43D3E" w:rsidRPr="00D77615" w:rsidRDefault="00B43D3E" w:rsidP="002369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Tração traseira (RWD)</w:t>
      </w:r>
    </w:p>
    <w:p w14:paraId="00B1997E" w14:textId="25EC29D9" w:rsidR="002369E3" w:rsidRPr="00D77615" w:rsidRDefault="59CDD63E" w:rsidP="54295DA2">
      <w:pPr>
        <w:pStyle w:val="NormalWeb"/>
        <w:shd w:val="clear" w:color="auto" w:fill="FFFFFF" w:themeFill="background1"/>
        <w:spacing w:before="0" w:beforeAutospacing="0" w:after="0" w:afterAutospacing="0"/>
        <w:rPr>
          <w:sz w:val="22"/>
          <w:szCs w:val="22"/>
        </w:rPr>
      </w:pPr>
      <w:r>
        <w:rPr>
          <w:rFonts w:ascii="Arial" w:hAnsi="Arial"/>
          <w:b/>
          <w:color w:val="000000" w:themeColor="text1"/>
          <w:sz w:val="22"/>
          <w:szCs w:val="22"/>
        </w:rPr>
        <w:t>Tração integral (AWD)</w:t>
      </w:r>
    </w:p>
    <w:p w14:paraId="2A97F72A" w14:textId="232DA836" w:rsidR="002369E3" w:rsidRPr="00D77615" w:rsidRDefault="002369E3" w:rsidP="54295DA2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2F1C952" w14:textId="77777777" w:rsidR="002369E3" w:rsidRPr="00D77615" w:rsidRDefault="002369E3" w:rsidP="002369E3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14:paraId="30C51812" w14:textId="77777777" w:rsidR="002369E3" w:rsidRPr="00D77615" w:rsidRDefault="002369E3" w:rsidP="002369E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/>
          <w:b/>
          <w:bCs/>
          <w:color w:val="000000"/>
          <w:sz w:val="22"/>
          <w:szCs w:val="22"/>
        </w:rPr>
        <w:t>Suspensão </w:t>
      </w:r>
    </w:p>
    <w:p w14:paraId="2D474DA6" w14:textId="77777777" w:rsidR="0082687E" w:rsidRPr="00D77615" w:rsidRDefault="0082687E" w:rsidP="002369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Dianteira: MacPherson</w:t>
      </w:r>
    </w:p>
    <w:p w14:paraId="71F5E672" w14:textId="6C7806D5" w:rsidR="002369E3" w:rsidRPr="00D77615" w:rsidRDefault="0082687E" w:rsidP="1A01FCE4">
      <w:pPr>
        <w:pStyle w:val="NormalWeb"/>
        <w:shd w:val="clear" w:color="auto" w:fill="FFFFFF" w:themeFill="background1"/>
        <w:spacing w:before="0" w:beforeAutospacing="0" w:after="0" w:afterAutospacing="0"/>
      </w:pPr>
      <w:r>
        <w:rPr>
          <w:rFonts w:ascii="Arial" w:hAnsi="Arial"/>
          <w:color w:val="000000" w:themeColor="text1"/>
          <w:sz w:val="22"/>
          <w:szCs w:val="22"/>
        </w:rPr>
        <w:t xml:space="preserve">Traseira:  </w:t>
      </w:r>
      <w:r w:rsidR="00FC76E8">
        <w:rPr>
          <w:rFonts w:ascii="Arial" w:hAnsi="Arial"/>
          <w:color w:val="000000" w:themeColor="text1"/>
          <w:sz w:val="22"/>
          <w:szCs w:val="22"/>
        </w:rPr>
        <w:t>Muti-link (</w:t>
      </w:r>
      <w:r>
        <w:rPr>
          <w:rFonts w:ascii="Arial" w:hAnsi="Arial"/>
          <w:color w:val="000000" w:themeColor="text1"/>
          <w:sz w:val="22"/>
          <w:szCs w:val="22"/>
        </w:rPr>
        <w:t>5 braços</w:t>
      </w:r>
      <w:r w:rsidR="00FC76E8">
        <w:rPr>
          <w:rFonts w:ascii="Arial" w:hAnsi="Arial"/>
          <w:color w:val="000000" w:themeColor="text1"/>
          <w:sz w:val="22"/>
          <w:szCs w:val="22"/>
        </w:rPr>
        <w:t>)</w:t>
      </w:r>
    </w:p>
    <w:p w14:paraId="30886C3B" w14:textId="1D5126D4" w:rsidR="002671C7" w:rsidRPr="00A37850" w:rsidRDefault="002369E3" w:rsidP="002369E3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14:paraId="086954AB" w14:textId="3115E895" w:rsidR="002369E3" w:rsidRPr="00D77615" w:rsidRDefault="002369E3" w:rsidP="002369E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/>
          <w:b/>
          <w:bCs/>
          <w:color w:val="000000"/>
          <w:sz w:val="22"/>
          <w:szCs w:val="22"/>
        </w:rPr>
        <w:t>Direção </w:t>
      </w:r>
    </w:p>
    <w:p w14:paraId="4BE1EB9A" w14:textId="77777777" w:rsidR="002369E3" w:rsidRDefault="002369E3" w:rsidP="002369E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/>
          <w:b/>
          <w:bCs/>
          <w:color w:val="000000"/>
          <w:sz w:val="22"/>
          <w:szCs w:val="22"/>
        </w:rPr>
        <w:t>Tipo</w:t>
      </w:r>
      <w:r>
        <w:rPr>
          <w:rFonts w:ascii="Arial" w:hAnsi="Arial"/>
          <w:color w:val="000000"/>
          <w:sz w:val="22"/>
          <w:szCs w:val="22"/>
        </w:rPr>
        <w:t xml:space="preserve">   Direção de pinhão e cremalheira assistida por motor elétrico (R-MDPS) </w:t>
      </w:r>
    </w:p>
    <w:p w14:paraId="3518633A" w14:textId="538D71B1" w:rsidR="002369E3" w:rsidRDefault="002369E3" w:rsidP="1A01FCE4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b/>
          <w:bCs/>
          <w:color w:val="000000" w:themeColor="text1"/>
          <w:sz w:val="22"/>
          <w:szCs w:val="22"/>
        </w:rPr>
        <w:lastRenderedPageBreak/>
        <w:t>Relação de desmultiplicação da direção</w:t>
      </w:r>
      <w:r>
        <w:rPr>
          <w:rFonts w:ascii="Arial" w:hAnsi="Arial"/>
          <w:b/>
          <w:color w:val="000000" w:themeColor="text1"/>
          <w:sz w:val="22"/>
          <w:szCs w:val="22"/>
        </w:rPr>
        <w:t xml:space="preserve"> (mm/</w:t>
      </w:r>
      <w:proofErr w:type="spellStart"/>
      <w:proofErr w:type="gramStart"/>
      <w:r>
        <w:rPr>
          <w:rFonts w:ascii="Arial" w:hAnsi="Arial"/>
          <w:b/>
          <w:color w:val="000000" w:themeColor="text1"/>
          <w:sz w:val="22"/>
          <w:szCs w:val="22"/>
        </w:rPr>
        <w:t>rot</w:t>
      </w:r>
      <w:proofErr w:type="spellEnd"/>
      <w:r>
        <w:rPr>
          <w:rFonts w:ascii="Arial" w:hAnsi="Arial"/>
          <w:b/>
          <w:color w:val="000000" w:themeColor="text1"/>
          <w:sz w:val="22"/>
          <w:szCs w:val="22"/>
        </w:rPr>
        <w:t>)</w:t>
      </w:r>
      <w:r>
        <w:rPr>
          <w:rFonts w:ascii="Arial" w:hAnsi="Arial"/>
          <w:color w:val="000000" w:themeColor="text1"/>
          <w:sz w:val="22"/>
          <w:szCs w:val="22"/>
        </w:rPr>
        <w:t>   </w:t>
      </w:r>
      <w:proofErr w:type="gramEnd"/>
      <w:r>
        <w:rPr>
          <w:rFonts w:ascii="Arial" w:hAnsi="Arial"/>
          <w:color w:val="000000" w:themeColor="text1"/>
          <w:sz w:val="22"/>
          <w:szCs w:val="22"/>
        </w:rPr>
        <w:t xml:space="preserve"> 56 </w:t>
      </w:r>
    </w:p>
    <w:p w14:paraId="03A37600" w14:textId="4C9C5823" w:rsidR="002369E3" w:rsidRDefault="002369E3" w:rsidP="7F857538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b/>
          <w:bCs/>
          <w:color w:val="000000" w:themeColor="text1"/>
          <w:sz w:val="22"/>
          <w:szCs w:val="22"/>
        </w:rPr>
        <w:t>Número de voltas do volante</w:t>
      </w:r>
      <w:r>
        <w:rPr>
          <w:rFonts w:ascii="Arial" w:hAnsi="Arial"/>
          <w:color w:val="000000" w:themeColor="text1"/>
          <w:sz w:val="22"/>
          <w:szCs w:val="22"/>
        </w:rPr>
        <w:t>          2,93 </w:t>
      </w:r>
    </w:p>
    <w:p w14:paraId="30F28DE1" w14:textId="3050C24F" w:rsidR="002369E3" w:rsidRDefault="002369E3" w:rsidP="7F857538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  <w:r>
        <w:rPr>
          <w:rFonts w:ascii="Arial" w:hAnsi="Arial"/>
          <w:b/>
          <w:bCs/>
          <w:color w:val="000000" w:themeColor="text1"/>
          <w:sz w:val="22"/>
          <w:szCs w:val="22"/>
        </w:rPr>
        <w:t>Diâmetro de viragem (m)</w:t>
      </w:r>
      <w:r>
        <w:rPr>
          <w:rFonts w:ascii="Arial" w:hAnsi="Arial"/>
          <w:color w:val="000000" w:themeColor="text1"/>
          <w:sz w:val="22"/>
          <w:szCs w:val="22"/>
        </w:rPr>
        <w:tab/>
        <w:t>6,19</w:t>
      </w:r>
    </w:p>
    <w:p w14:paraId="266C1220" w14:textId="77777777" w:rsidR="00C34A45" w:rsidRDefault="00C34A45" w:rsidP="002369E3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32"/>
          <w:szCs w:val="32"/>
        </w:rPr>
      </w:pPr>
    </w:p>
    <w:p w14:paraId="583AE052" w14:textId="77777777" w:rsidR="001769AB" w:rsidRDefault="002369E3" w:rsidP="001769AB">
      <w:pPr>
        <w:pStyle w:val="NoSpacing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Jantes e pneus </w:t>
      </w:r>
    </w:p>
    <w:p w14:paraId="08B3C126" w14:textId="0ED1DB52" w:rsidR="00145D55" w:rsidRDefault="08BC8363" w:rsidP="001769AB">
      <w:pPr>
        <w:pStyle w:val="NoSpacing"/>
        <w:rPr>
          <w:rStyle w:val="apple-tab-span"/>
          <w:rFonts w:cs="Arial"/>
          <w:color w:val="000000"/>
        </w:rPr>
      </w:pPr>
      <w:proofErr w:type="spellStart"/>
      <w:r>
        <w:rPr>
          <w:rFonts w:ascii="Arial" w:hAnsi="Arial"/>
          <w:color w:val="000000" w:themeColor="text1"/>
        </w:rPr>
        <w:t>Baseline</w:t>
      </w:r>
      <w:proofErr w:type="spellEnd"/>
      <w:r>
        <w:rPr>
          <w:rFonts w:ascii="Arial" w:hAnsi="Arial"/>
          <w:color w:val="000000" w:themeColor="text1"/>
        </w:rPr>
        <w:t xml:space="preserve">          </w:t>
      </w:r>
      <w:r>
        <w:tab/>
      </w:r>
    </w:p>
    <w:p w14:paraId="2995FEEF" w14:textId="1898DA8D" w:rsidR="00145D55" w:rsidRPr="00D77615" w:rsidRDefault="00D817EA" w:rsidP="001769AB">
      <w:pPr>
        <w:pStyle w:val="NoSpacing"/>
        <w:rPr>
          <w:rFonts w:ascii="Arial" w:hAnsi="Arial" w:cs="Arial"/>
          <w:color w:val="000000"/>
        </w:rPr>
      </w:pPr>
      <w:r>
        <w:rPr>
          <w:rFonts w:ascii="Arial" w:hAnsi="Arial"/>
          <w:color w:val="000000" w:themeColor="text1"/>
        </w:rPr>
        <w:t xml:space="preserve">Jantes de alumínio de 19” em preto e prateado, com pneus 255/60R19 </w:t>
      </w:r>
      <w:proofErr w:type="spellStart"/>
      <w:r>
        <w:rPr>
          <w:rFonts w:ascii="Arial" w:hAnsi="Arial"/>
          <w:color w:val="000000" w:themeColor="text1"/>
        </w:rPr>
        <w:t>Nexen</w:t>
      </w:r>
      <w:proofErr w:type="spellEnd"/>
    </w:p>
    <w:p w14:paraId="41D1CA3D" w14:textId="0D340251" w:rsidR="00145D55" w:rsidRPr="00D77615" w:rsidRDefault="00D817EA" w:rsidP="001769AB">
      <w:pPr>
        <w:pStyle w:val="NoSpacing"/>
        <w:rPr>
          <w:rFonts w:ascii="Arial" w:hAnsi="Arial" w:cs="Arial"/>
          <w:color w:val="000000"/>
        </w:rPr>
      </w:pPr>
      <w:r>
        <w:rPr>
          <w:rFonts w:ascii="Arial" w:hAnsi="Arial"/>
          <w:color w:val="000000" w:themeColor="text1"/>
        </w:rPr>
        <w:t xml:space="preserve">Jantes de alumínio de 20” em preto e prateado, com pneus 275/50R20 </w:t>
      </w:r>
      <w:proofErr w:type="spellStart"/>
      <w:r>
        <w:rPr>
          <w:rFonts w:ascii="Arial" w:hAnsi="Arial"/>
          <w:color w:val="000000" w:themeColor="text1"/>
        </w:rPr>
        <w:t>Nexen</w:t>
      </w:r>
      <w:proofErr w:type="spellEnd"/>
    </w:p>
    <w:p w14:paraId="745B2166" w14:textId="77777777" w:rsidR="00CA59DA" w:rsidRPr="00475113" w:rsidRDefault="00CA59DA" w:rsidP="001769AB">
      <w:pPr>
        <w:pStyle w:val="NoSpacing"/>
        <w:rPr>
          <w:rFonts w:ascii="Arial" w:hAnsi="Arial" w:cs="Arial"/>
          <w:color w:val="000000"/>
        </w:rPr>
      </w:pPr>
    </w:p>
    <w:p w14:paraId="665A0389" w14:textId="4E111EFF" w:rsidR="00CA59DA" w:rsidRPr="00D77615" w:rsidRDefault="00CA59DA" w:rsidP="001769AB">
      <w:pPr>
        <w:pStyle w:val="NoSpacing"/>
        <w:rPr>
          <w:rFonts w:ascii="Arial" w:hAnsi="Arial" w:cs="Arial"/>
          <w:b/>
          <w:bCs/>
          <w:color w:val="000000"/>
        </w:rPr>
      </w:pPr>
      <w:r>
        <w:rPr>
          <w:rFonts w:ascii="Arial" w:hAnsi="Arial"/>
          <w:b/>
          <w:color w:val="000000" w:themeColor="text1"/>
        </w:rPr>
        <w:t>GT-</w:t>
      </w:r>
      <w:proofErr w:type="spellStart"/>
      <w:r>
        <w:rPr>
          <w:rFonts w:ascii="Arial" w:hAnsi="Arial"/>
          <w:b/>
          <w:color w:val="000000" w:themeColor="text1"/>
        </w:rPr>
        <w:t>Line</w:t>
      </w:r>
      <w:proofErr w:type="spellEnd"/>
    </w:p>
    <w:p w14:paraId="09178994" w14:textId="2EAE9AB7" w:rsidR="47F9A8F1" w:rsidRDefault="47F9A8F1">
      <w:pPr>
        <w:pStyle w:val="NoSpacing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Jantes de alumínio de 20” em preto e prateado, com pneus 275/50R20 </w:t>
      </w:r>
      <w:proofErr w:type="spellStart"/>
      <w:r>
        <w:rPr>
          <w:rFonts w:ascii="Arial" w:hAnsi="Arial"/>
          <w:color w:val="000000" w:themeColor="text1"/>
        </w:rPr>
        <w:t>Nexen</w:t>
      </w:r>
      <w:proofErr w:type="spellEnd"/>
      <w:r>
        <w:rPr>
          <w:rFonts w:ascii="Arial" w:hAnsi="Arial"/>
          <w:color w:val="000000" w:themeColor="text1"/>
        </w:rPr>
        <w:t xml:space="preserve">  </w:t>
      </w:r>
    </w:p>
    <w:p w14:paraId="1881FCEA" w14:textId="24EFDA9A" w:rsidR="002369E3" w:rsidRPr="001769AB" w:rsidRDefault="00D817EA" w:rsidP="001769AB">
      <w:pPr>
        <w:pStyle w:val="NoSpacing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/>
          <w:color w:val="000000" w:themeColor="text1"/>
        </w:rPr>
        <w:t>Jantes de alumínio de 21” em preto, com pneus 285/45R21 Continental</w:t>
      </w:r>
    </w:p>
    <w:p w14:paraId="4DD05940" w14:textId="77777777" w:rsidR="002369E3" w:rsidRDefault="002369E3" w:rsidP="002369E3">
      <w:pPr>
        <w:pStyle w:val="NormalWeb"/>
        <w:shd w:val="clear" w:color="auto" w:fill="FFFFFF"/>
        <w:spacing w:before="0" w:beforeAutospacing="0" w:after="0" w:afterAutospacing="0"/>
        <w:ind w:left="1440" w:firstLine="720"/>
      </w:pPr>
      <w:r>
        <w:t> </w:t>
      </w:r>
    </w:p>
    <w:p w14:paraId="4CFCC796" w14:textId="77777777" w:rsidR="002369E3" w:rsidRDefault="002369E3" w:rsidP="1A01FCE4">
      <w:pPr>
        <w:pStyle w:val="NormalWeb"/>
        <w:shd w:val="clear" w:color="auto" w:fill="FFFFFF" w:themeFill="background1"/>
        <w:spacing w:before="0" w:beforeAutospacing="0" w:after="0" w:afterAutospacing="0"/>
      </w:pPr>
      <w:r>
        <w:rPr>
          <w:rFonts w:ascii="Arial" w:hAnsi="Arial"/>
          <w:b/>
          <w:color w:val="000000" w:themeColor="text1"/>
          <w:sz w:val="22"/>
          <w:szCs w:val="22"/>
        </w:rPr>
        <w:t>Sobresselente</w:t>
      </w:r>
      <w:r>
        <w:rPr>
          <w:rFonts w:ascii="Arial" w:hAnsi="Arial"/>
          <w:color w:val="000000" w:themeColor="text1"/>
          <w:sz w:val="22"/>
          <w:szCs w:val="22"/>
        </w:rPr>
        <w:t xml:space="preserve">                      </w:t>
      </w:r>
      <w:r>
        <w:tab/>
      </w:r>
      <w:r>
        <w:rPr>
          <w:rFonts w:ascii="Arial" w:hAnsi="Arial"/>
          <w:color w:val="000000" w:themeColor="text1"/>
          <w:sz w:val="22"/>
          <w:szCs w:val="22"/>
        </w:rPr>
        <w:t xml:space="preserve">Kit de emergência </w:t>
      </w:r>
      <w:proofErr w:type="spellStart"/>
      <w:r>
        <w:rPr>
          <w:rFonts w:ascii="Arial" w:hAnsi="Arial"/>
          <w:color w:val="000000" w:themeColor="text1"/>
          <w:sz w:val="22"/>
          <w:szCs w:val="22"/>
        </w:rPr>
        <w:t>antifuro</w:t>
      </w:r>
      <w:proofErr w:type="spellEnd"/>
      <w:r>
        <w:rPr>
          <w:rFonts w:ascii="Arial" w:hAnsi="Arial"/>
          <w:color w:val="000000" w:themeColor="text1"/>
          <w:sz w:val="22"/>
          <w:szCs w:val="22"/>
        </w:rPr>
        <w:t xml:space="preserve"> de série</w:t>
      </w:r>
    </w:p>
    <w:p w14:paraId="1881AF72" w14:textId="77777777" w:rsidR="002369E3" w:rsidRDefault="002369E3" w:rsidP="002369E3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14:paraId="423455BF" w14:textId="77777777" w:rsidR="002369E3" w:rsidRPr="00C34A45" w:rsidRDefault="002369E3" w:rsidP="00C34A45">
      <w:pPr>
        <w:pStyle w:val="NoSpacing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Travões </w:t>
      </w:r>
    </w:p>
    <w:p w14:paraId="6CCA561A" w14:textId="6014B271" w:rsidR="002369E3" w:rsidRPr="00D77615" w:rsidRDefault="002369E3" w:rsidP="002369E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/>
          <w:b/>
          <w:bCs/>
          <w:color w:val="000000"/>
          <w:sz w:val="22"/>
          <w:szCs w:val="22"/>
        </w:rPr>
        <w:t>Eixo dianteiro</w:t>
      </w:r>
      <w:r>
        <w:rPr>
          <w:rFonts w:ascii="Arial" w:hAnsi="Arial"/>
          <w:color w:val="000000"/>
          <w:sz w:val="22"/>
          <w:szCs w:val="22"/>
        </w:rPr>
        <w:t xml:space="preserve">                       </w:t>
      </w:r>
      <w:r>
        <w:rPr>
          <w:rStyle w:val="apple-tab-span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>de disco, 360x30 mm </w:t>
      </w:r>
    </w:p>
    <w:p w14:paraId="29561BDB" w14:textId="299AE467" w:rsidR="002369E3" w:rsidRDefault="002369E3" w:rsidP="002369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Eixo traseiro</w:t>
      </w:r>
      <w:r>
        <w:rPr>
          <w:rFonts w:ascii="Arial" w:hAnsi="Arial"/>
          <w:color w:val="000000"/>
          <w:sz w:val="22"/>
          <w:szCs w:val="22"/>
        </w:rPr>
        <w:t xml:space="preserve">                        </w:t>
      </w:r>
      <w:r>
        <w:rPr>
          <w:rStyle w:val="apple-tab-span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>de disco, 345x20</w:t>
      </w:r>
      <w:r w:rsidR="0070259E"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>mm</w:t>
      </w:r>
    </w:p>
    <w:p w14:paraId="3FB58042" w14:textId="77777777" w:rsidR="00C34A45" w:rsidRDefault="00C34A45" w:rsidP="002369E3">
      <w:pPr>
        <w:pStyle w:val="NormalWeb"/>
        <w:shd w:val="clear" w:color="auto" w:fill="FFFFFF"/>
        <w:spacing w:before="0" w:beforeAutospacing="0" w:after="0" w:afterAutospacing="0"/>
      </w:pPr>
    </w:p>
    <w:p w14:paraId="67777680" w14:textId="14A9C84D" w:rsidR="002369E3" w:rsidRPr="00C34A45" w:rsidRDefault="002369E3" w:rsidP="00C34A45">
      <w:pPr>
        <w:pStyle w:val="NoSpacing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Dimensões (mm)</w:t>
      </w:r>
    </w:p>
    <w:p w14:paraId="6D09F373" w14:textId="77777777" w:rsidR="002369E3" w:rsidRPr="00D77615" w:rsidRDefault="002369E3" w:rsidP="002369E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/>
          <w:b/>
          <w:bCs/>
          <w:color w:val="000000"/>
          <w:sz w:val="22"/>
          <w:szCs w:val="22"/>
        </w:rPr>
        <w:t>Exterior</w:t>
      </w:r>
      <w:r>
        <w:rPr>
          <w:rFonts w:ascii="Arial" w:hAnsi="Arial"/>
          <w:color w:val="000000"/>
          <w:sz w:val="22"/>
          <w:szCs w:val="22"/>
        </w:rPr>
        <w:t> </w:t>
      </w:r>
    </w:p>
    <w:p w14:paraId="31CD72A5" w14:textId="51540B3A" w:rsidR="002369E3" w:rsidRPr="00203294" w:rsidRDefault="002369E3" w:rsidP="7F857538">
      <w:pPr>
        <w:pStyle w:val="NormalWeb"/>
        <w:shd w:val="clear" w:color="auto" w:fill="FFFFFF" w:themeFill="background1"/>
        <w:spacing w:before="0" w:beforeAutospacing="0" w:after="0" w:afterAutospacing="0"/>
      </w:pPr>
      <w:r>
        <w:rPr>
          <w:rFonts w:ascii="Arial" w:hAnsi="Arial"/>
          <w:b/>
          <w:bCs/>
          <w:color w:val="000000" w:themeColor="text1"/>
          <w:sz w:val="22"/>
          <w:szCs w:val="22"/>
        </w:rPr>
        <w:t>Comprimento total (</w:t>
      </w:r>
      <w:proofErr w:type="gramStart"/>
      <w:r>
        <w:rPr>
          <w:rFonts w:ascii="Arial" w:hAnsi="Arial"/>
          <w:b/>
          <w:bCs/>
          <w:color w:val="000000" w:themeColor="text1"/>
          <w:sz w:val="22"/>
          <w:szCs w:val="22"/>
        </w:rPr>
        <w:t>BL)</w:t>
      </w:r>
      <w:r>
        <w:rPr>
          <w:rFonts w:ascii="Arial" w:hAnsi="Arial"/>
          <w:color w:val="000000" w:themeColor="text1"/>
          <w:sz w:val="22"/>
          <w:szCs w:val="22"/>
        </w:rPr>
        <w:t xml:space="preserve">   </w:t>
      </w:r>
      <w:proofErr w:type="gramEnd"/>
      <w:r>
        <w:tab/>
      </w:r>
      <w:r>
        <w:tab/>
      </w:r>
      <w:r>
        <w:rPr>
          <w:rFonts w:ascii="Arial" w:hAnsi="Arial"/>
          <w:color w:val="000000" w:themeColor="text1"/>
          <w:sz w:val="22"/>
          <w:szCs w:val="22"/>
        </w:rPr>
        <w:t>5010    </w:t>
      </w:r>
      <w:r>
        <w:tab/>
      </w:r>
      <w:r>
        <w:rPr>
          <w:rFonts w:ascii="Arial" w:hAnsi="Arial"/>
          <w:b/>
          <w:bCs/>
          <w:color w:val="000000" w:themeColor="text1"/>
          <w:sz w:val="22"/>
          <w:szCs w:val="22"/>
        </w:rPr>
        <w:t>Largura total (BL)</w:t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  <w:t>1980 </w:t>
      </w:r>
    </w:p>
    <w:p w14:paraId="4B222B98" w14:textId="5C610240" w:rsidR="006B2CBF" w:rsidRPr="002671C7" w:rsidRDefault="006B2CBF" w:rsidP="002671C7">
      <w:pPr>
        <w:pStyle w:val="NormalWeb"/>
        <w:shd w:val="clear" w:color="auto" w:fill="FFFFFF" w:themeFill="background1"/>
        <w:spacing w:before="0" w:beforeAutospacing="0" w:after="0" w:afterAutospacing="0"/>
      </w:pPr>
      <w:r>
        <w:rPr>
          <w:rFonts w:ascii="Arial" w:hAnsi="Arial"/>
          <w:b/>
          <w:color w:val="000000" w:themeColor="text1"/>
          <w:sz w:val="22"/>
          <w:szCs w:val="22"/>
        </w:rPr>
        <w:t>Altura total</w:t>
      </w:r>
      <w:r>
        <w:rPr>
          <w:rFonts w:ascii="Arial" w:hAnsi="Arial"/>
          <w:color w:val="000000" w:themeColor="text1"/>
          <w:sz w:val="22"/>
          <w:szCs w:val="22"/>
        </w:rPr>
        <w:t> </w:t>
      </w:r>
      <w:r>
        <w:rPr>
          <w:rFonts w:ascii="Arial" w:hAnsi="Arial"/>
          <w:b/>
          <w:bCs/>
          <w:color w:val="000000" w:themeColor="text1"/>
          <w:sz w:val="22"/>
          <w:szCs w:val="22"/>
        </w:rPr>
        <w:t>(BL)</w:t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 w:rsidR="00475113"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>1755         </w:t>
      </w:r>
      <w:r>
        <w:tab/>
      </w:r>
      <w:r>
        <w:rPr>
          <w:rFonts w:ascii="Arial" w:hAnsi="Arial"/>
          <w:b/>
          <w:color w:val="000000" w:themeColor="text1"/>
          <w:sz w:val="22"/>
          <w:szCs w:val="22"/>
        </w:rPr>
        <w:t>Projeção dianteira (BL)</w:t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>870</w:t>
      </w:r>
    </w:p>
    <w:p w14:paraId="0BAD65D1" w14:textId="77777777" w:rsidR="006B2CBF" w:rsidRDefault="006B2CBF" w:rsidP="002369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7D38112" w14:textId="3FA34C70" w:rsidR="00097503" w:rsidRPr="00D77615" w:rsidRDefault="00097503" w:rsidP="002369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Comprimento total (GTL)</w:t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>5015</w:t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>Largura total (GTL)</w:t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  <w:t>1980</w:t>
      </w:r>
    </w:p>
    <w:p w14:paraId="598B73A8" w14:textId="682E8995" w:rsidR="001B7F20" w:rsidRPr="00951F0A" w:rsidRDefault="602091C6" w:rsidP="223A88F5">
      <w:pPr>
        <w:pStyle w:val="NormalWeb"/>
        <w:shd w:val="clear" w:color="auto" w:fill="FFFFFF" w:themeFill="background1"/>
        <w:spacing w:before="0" w:beforeAutospacing="0" w:after="0" w:afterAutospacing="0"/>
      </w:pPr>
      <w:r>
        <w:rPr>
          <w:rFonts w:ascii="Arial" w:hAnsi="Arial"/>
          <w:b/>
          <w:bCs/>
          <w:color w:val="000000" w:themeColor="text1"/>
          <w:sz w:val="22"/>
          <w:szCs w:val="22"/>
        </w:rPr>
        <w:t>Altura total</w:t>
      </w:r>
      <w:r>
        <w:rPr>
          <w:rFonts w:ascii="Arial" w:hAnsi="Arial"/>
          <w:color w:val="000000" w:themeColor="text1"/>
          <w:sz w:val="22"/>
          <w:szCs w:val="22"/>
        </w:rPr>
        <w:t> </w:t>
      </w:r>
      <w:r>
        <w:rPr>
          <w:rFonts w:ascii="Arial" w:hAnsi="Arial"/>
          <w:b/>
          <w:bCs/>
          <w:color w:val="000000" w:themeColor="text1"/>
          <w:sz w:val="22"/>
          <w:szCs w:val="22"/>
        </w:rPr>
        <w:t>(GTL)</w:t>
      </w:r>
      <w:r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ab/>
      </w:r>
      <w:r w:rsidR="00475113"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>1780          </w:t>
      </w:r>
      <w:r>
        <w:tab/>
      </w:r>
      <w:r>
        <w:rPr>
          <w:rFonts w:ascii="Arial" w:hAnsi="Arial"/>
          <w:b/>
          <w:bCs/>
          <w:color w:val="000000" w:themeColor="text1"/>
          <w:sz w:val="22"/>
          <w:szCs w:val="22"/>
        </w:rPr>
        <w:t>Projeção dianteira (GTL)</w:t>
      </w:r>
      <w:r>
        <w:rPr>
          <w:rFonts w:ascii="Arial" w:hAnsi="Arial"/>
          <w:color w:val="000000" w:themeColor="text1"/>
          <w:sz w:val="22"/>
          <w:szCs w:val="22"/>
        </w:rPr>
        <w:tab/>
        <w:t>875</w:t>
      </w:r>
    </w:p>
    <w:p w14:paraId="011A508C" w14:textId="77777777" w:rsidR="001B7F20" w:rsidRDefault="001B7F20" w:rsidP="002369E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ADE8907" w14:textId="28B3EA4B" w:rsidR="00FD7414" w:rsidRPr="00D77615" w:rsidRDefault="002369E3" w:rsidP="002369E3">
      <w:pPr>
        <w:pStyle w:val="NormalWeb"/>
        <w:shd w:val="clear" w:color="auto" w:fill="FFFFFF"/>
        <w:spacing w:before="0" w:beforeAutospacing="0" w:after="0" w:afterAutospacing="0"/>
        <w:rPr>
          <w:rStyle w:val="apple-tab-span"/>
          <w:rFonts w:eastAsia="Malgun Gothic" w:cs="Arial"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Distância entre eixos</w:t>
      </w:r>
      <w:r w:rsidR="00475113">
        <w:rPr>
          <w:rFonts w:ascii="Arial" w:hAnsi="Arial"/>
          <w:color w:val="000000"/>
          <w:sz w:val="22"/>
          <w:szCs w:val="22"/>
        </w:rPr>
        <w:t xml:space="preserve"> </w:t>
      </w:r>
      <w:r w:rsidR="00475113"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 xml:space="preserve">3100           </w:t>
      </w:r>
      <w:r>
        <w:rPr>
          <w:rStyle w:val="apple-tab-span"/>
          <w:color w:val="000000"/>
          <w:sz w:val="22"/>
          <w:szCs w:val="22"/>
        </w:rPr>
        <w:tab/>
      </w:r>
    </w:p>
    <w:p w14:paraId="67E60D2E" w14:textId="77777777" w:rsidR="007B73DB" w:rsidRDefault="002369E3" w:rsidP="59F269FF">
      <w:pPr>
        <w:pStyle w:val="NormalWeb"/>
        <w:shd w:val="clear" w:color="auto" w:fill="FFFFFF" w:themeFill="background1"/>
        <w:spacing w:before="0" w:beforeAutospacing="0" w:after="0" w:afterAutospacing="0"/>
      </w:pPr>
      <w:r>
        <w:rPr>
          <w:rFonts w:ascii="Arial" w:hAnsi="Arial"/>
          <w:b/>
          <w:bCs/>
          <w:color w:val="000000" w:themeColor="text1"/>
          <w:sz w:val="22"/>
          <w:szCs w:val="22"/>
        </w:rPr>
        <w:t>Projeção traseira</w:t>
      </w:r>
      <w:r>
        <w:rPr>
          <w:rFonts w:ascii="Arial" w:hAnsi="Arial"/>
          <w:color w:val="000000" w:themeColor="text1"/>
          <w:sz w:val="22"/>
          <w:szCs w:val="22"/>
        </w:rPr>
        <w:t xml:space="preserve">      </w:t>
      </w:r>
      <w:r>
        <w:tab/>
      </w:r>
      <w:r>
        <w:tab/>
      </w:r>
      <w:r>
        <w:rPr>
          <w:rFonts w:ascii="Arial" w:hAnsi="Arial"/>
          <w:color w:val="000000" w:themeColor="text1"/>
          <w:sz w:val="22"/>
          <w:szCs w:val="22"/>
        </w:rPr>
        <w:t xml:space="preserve">1040 </w:t>
      </w:r>
      <w:r>
        <w:rPr>
          <w:rFonts w:ascii="Arial" w:hAnsi="Arial"/>
          <w:b/>
          <w:bCs/>
          <w:color w:val="000000" w:themeColor="text1"/>
          <w:sz w:val="22"/>
          <w:szCs w:val="22"/>
        </w:rPr>
        <w:t>             </w:t>
      </w:r>
      <w:r>
        <w:tab/>
      </w:r>
      <w:r>
        <w:tab/>
      </w:r>
    </w:p>
    <w:p w14:paraId="35B00031" w14:textId="1CFC0F1B" w:rsidR="002369E3" w:rsidRDefault="002369E3" w:rsidP="223A88F5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/>
          <w:b/>
          <w:bCs/>
          <w:color w:val="000000" w:themeColor="text1"/>
          <w:sz w:val="22"/>
          <w:szCs w:val="22"/>
        </w:rPr>
        <w:t>Distância ao solo</w:t>
      </w:r>
      <w:r>
        <w:rPr>
          <w:rFonts w:ascii="Arial" w:hAnsi="Arial"/>
          <w:color w:val="000000" w:themeColor="text1"/>
          <w:sz w:val="22"/>
          <w:szCs w:val="22"/>
        </w:rPr>
        <w:t xml:space="preserve"> </w:t>
      </w:r>
      <w:r>
        <w:tab/>
      </w:r>
      <w:r>
        <w:tab/>
      </w:r>
      <w:r>
        <w:rPr>
          <w:rFonts w:ascii="Arial" w:hAnsi="Arial"/>
          <w:color w:val="000000" w:themeColor="text1"/>
          <w:sz w:val="22"/>
          <w:szCs w:val="22"/>
        </w:rPr>
        <w:t>177 mm</w:t>
      </w:r>
    </w:p>
    <w:p w14:paraId="3C042461" w14:textId="77777777" w:rsidR="002369E3" w:rsidRDefault="002369E3" w:rsidP="002369E3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14:paraId="05F46925" w14:textId="77777777" w:rsidR="002369E3" w:rsidRDefault="002369E3" w:rsidP="002369E3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/>
          <w:b/>
          <w:bCs/>
          <w:color w:val="000000"/>
          <w:sz w:val="22"/>
          <w:szCs w:val="22"/>
        </w:rPr>
        <w:t>Interior </w:t>
      </w:r>
    </w:p>
    <w:p w14:paraId="0C7263FF" w14:textId="104EB67B" w:rsidR="002369E3" w:rsidRDefault="002369E3" w:rsidP="1C62BA8C">
      <w:pPr>
        <w:pStyle w:val="NormalWeb"/>
        <w:shd w:val="clear" w:color="auto" w:fill="FFFFFF" w:themeFill="background1"/>
        <w:spacing w:before="0" w:beforeAutospacing="0" w:after="0" w:afterAutospacing="0"/>
        <w:ind w:left="1440" w:firstLine="720"/>
      </w:pPr>
      <w:r>
        <w:rPr>
          <w:rFonts w:ascii="Arial" w:hAnsi="Arial"/>
          <w:b/>
          <w:color w:val="000000" w:themeColor="text1"/>
          <w:sz w:val="22"/>
          <w:szCs w:val="22"/>
        </w:rPr>
        <w:t>1ª fila</w:t>
      </w:r>
      <w:r>
        <w:tab/>
      </w:r>
      <w:r>
        <w:rPr>
          <w:rStyle w:val="apple-tab-span"/>
          <w:b/>
          <w:color w:val="000000" w:themeColor="text1"/>
          <w:sz w:val="22"/>
          <w:szCs w:val="22"/>
        </w:rPr>
        <w:t xml:space="preserve">    </w:t>
      </w:r>
      <w:r w:rsidR="00475113">
        <w:rPr>
          <w:rStyle w:val="apple-tab-span"/>
          <w:b/>
          <w:color w:val="000000" w:themeColor="text1"/>
          <w:sz w:val="22"/>
          <w:szCs w:val="22"/>
        </w:rPr>
        <w:tab/>
      </w:r>
      <w:r w:rsidR="00475113">
        <w:rPr>
          <w:rStyle w:val="apple-tab-span"/>
          <w:b/>
          <w:color w:val="000000" w:themeColor="text1"/>
          <w:sz w:val="22"/>
          <w:szCs w:val="22"/>
        </w:rPr>
        <w:tab/>
      </w:r>
      <w:r w:rsidR="00475113">
        <w:rPr>
          <w:rStyle w:val="apple-tab-span"/>
          <w:b/>
          <w:color w:val="000000" w:themeColor="text1"/>
          <w:sz w:val="22"/>
          <w:szCs w:val="22"/>
        </w:rPr>
        <w:tab/>
      </w:r>
      <w:r>
        <w:rPr>
          <w:rFonts w:ascii="Arial" w:hAnsi="Arial"/>
          <w:b/>
          <w:color w:val="000000" w:themeColor="text1"/>
          <w:sz w:val="22"/>
          <w:szCs w:val="22"/>
        </w:rPr>
        <w:t>2ª fila</w:t>
      </w:r>
      <w:r>
        <w:tab/>
      </w:r>
      <w:r>
        <w:tab/>
      </w:r>
      <w:r w:rsidR="00475113">
        <w:tab/>
      </w:r>
      <w:r w:rsidR="00475113">
        <w:tab/>
      </w:r>
      <w:r>
        <w:rPr>
          <w:rFonts w:ascii="Arial" w:hAnsi="Arial"/>
          <w:b/>
          <w:color w:val="000000" w:themeColor="text1"/>
          <w:sz w:val="22"/>
          <w:szCs w:val="22"/>
        </w:rPr>
        <w:t>3ª fila</w:t>
      </w:r>
    </w:p>
    <w:p w14:paraId="1B72DFEB" w14:textId="6D2EB8F1" w:rsidR="002369E3" w:rsidRPr="00D77615" w:rsidRDefault="002369E3" w:rsidP="7F857538">
      <w:pPr>
        <w:pStyle w:val="NormalWeb"/>
        <w:shd w:val="clear" w:color="auto" w:fill="FFFFFF" w:themeFill="background1"/>
        <w:spacing w:before="0" w:beforeAutospacing="0" w:after="0" w:afterAutospacing="0"/>
      </w:pPr>
      <w:r>
        <w:rPr>
          <w:rFonts w:ascii="Arial" w:hAnsi="Arial"/>
          <w:b/>
          <w:bCs/>
          <w:color w:val="000000" w:themeColor="text1"/>
          <w:sz w:val="22"/>
          <w:szCs w:val="22"/>
        </w:rPr>
        <w:t>Espaço p</w:t>
      </w:r>
      <w:r w:rsidR="00475113">
        <w:rPr>
          <w:rFonts w:ascii="Arial" w:hAnsi="Arial"/>
          <w:b/>
          <w:bCs/>
          <w:color w:val="000000" w:themeColor="text1"/>
          <w:sz w:val="22"/>
          <w:szCs w:val="22"/>
        </w:rPr>
        <w:t>/</w:t>
      </w:r>
      <w:r>
        <w:rPr>
          <w:rFonts w:ascii="Arial" w:hAnsi="Arial"/>
          <w:b/>
          <w:bCs/>
          <w:color w:val="000000" w:themeColor="text1"/>
          <w:sz w:val="22"/>
          <w:szCs w:val="22"/>
        </w:rPr>
        <w:t xml:space="preserve"> cabeça</w:t>
      </w:r>
      <w:r>
        <w:tab/>
      </w:r>
      <w:r>
        <w:rPr>
          <w:rFonts w:ascii="Arial" w:hAnsi="Arial"/>
          <w:sz w:val="22"/>
          <w:szCs w:val="22"/>
        </w:rPr>
        <w:t>1046</w:t>
      </w:r>
      <w:r w:rsidR="00475113">
        <w:rPr>
          <w:rFonts w:ascii="Arial" w:hAnsi="Arial"/>
          <w:color w:val="000000" w:themeColor="text1"/>
          <w:sz w:val="22"/>
          <w:szCs w:val="22"/>
        </w:rPr>
        <w:t xml:space="preserve"> (1005 c/ teto de abrir)</w:t>
      </w:r>
      <w:r w:rsidR="00475113">
        <w:rPr>
          <w:rFonts w:ascii="Arial" w:hAnsi="Arial"/>
          <w:color w:val="000000" w:themeColor="text1"/>
          <w:sz w:val="22"/>
          <w:szCs w:val="22"/>
        </w:rPr>
        <w:tab/>
      </w:r>
      <w:r>
        <w:rPr>
          <w:rFonts w:ascii="Arial" w:hAnsi="Arial"/>
          <w:color w:val="000000" w:themeColor="text1"/>
          <w:sz w:val="22"/>
          <w:szCs w:val="22"/>
        </w:rPr>
        <w:t>1012 (985 c/ teto de abrir)</w:t>
      </w:r>
      <w:r>
        <w:tab/>
      </w:r>
      <w:r>
        <w:rPr>
          <w:rFonts w:ascii="Arial" w:hAnsi="Arial"/>
          <w:color w:val="000000" w:themeColor="text1"/>
          <w:sz w:val="22"/>
          <w:szCs w:val="22"/>
        </w:rPr>
        <w:t>1004 (1004 c/ teto de abrir)</w:t>
      </w:r>
    </w:p>
    <w:p w14:paraId="2104E947" w14:textId="0A86EAC1" w:rsidR="002369E3" w:rsidRPr="00D77615" w:rsidRDefault="002369E3" w:rsidP="7F857538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/>
        </w:rPr>
      </w:pPr>
      <w:r>
        <w:rPr>
          <w:rFonts w:ascii="Arial" w:hAnsi="Arial"/>
          <w:b/>
          <w:bCs/>
          <w:color w:val="000000" w:themeColor="text1"/>
          <w:sz w:val="22"/>
          <w:szCs w:val="22"/>
        </w:rPr>
        <w:t xml:space="preserve">Espaço </w:t>
      </w:r>
      <w:r w:rsidR="00475113">
        <w:rPr>
          <w:rFonts w:ascii="Arial" w:hAnsi="Arial"/>
          <w:b/>
          <w:bCs/>
          <w:color w:val="000000" w:themeColor="text1"/>
          <w:sz w:val="22"/>
          <w:szCs w:val="22"/>
        </w:rPr>
        <w:t>p/</w:t>
      </w:r>
      <w:r>
        <w:rPr>
          <w:rFonts w:ascii="Arial" w:hAnsi="Arial"/>
          <w:b/>
          <w:bCs/>
          <w:color w:val="000000" w:themeColor="text1"/>
          <w:sz w:val="22"/>
          <w:szCs w:val="22"/>
        </w:rPr>
        <w:t xml:space="preserve"> pernas</w:t>
      </w:r>
      <w:r>
        <w:tab/>
      </w:r>
      <w:r>
        <w:rPr>
          <w:rFonts w:ascii="Arial" w:hAnsi="Arial"/>
          <w:color w:val="000000" w:themeColor="text1"/>
          <w:sz w:val="22"/>
          <w:szCs w:val="22"/>
        </w:rPr>
        <w:t>1052</w:t>
      </w:r>
      <w:r w:rsidR="00475113">
        <w:rPr>
          <w:rFonts w:ascii="Arial" w:hAnsi="Arial"/>
          <w:color w:val="000000" w:themeColor="text1"/>
          <w:sz w:val="22"/>
          <w:szCs w:val="22"/>
        </w:rPr>
        <w:tab/>
      </w:r>
      <w:r w:rsidR="00475113">
        <w:rPr>
          <w:rFonts w:ascii="Arial" w:hAnsi="Arial"/>
          <w:color w:val="000000" w:themeColor="text1"/>
          <w:sz w:val="22"/>
          <w:szCs w:val="22"/>
        </w:rPr>
        <w:tab/>
      </w:r>
      <w:r>
        <w:tab/>
      </w:r>
      <w:r>
        <w:tab/>
      </w:r>
      <w:r>
        <w:rPr>
          <w:rFonts w:ascii="Arial" w:hAnsi="Arial"/>
        </w:rPr>
        <w:t>1085</w:t>
      </w:r>
      <w:r>
        <w:tab/>
      </w:r>
      <w:r w:rsidR="00475113">
        <w:tab/>
      </w:r>
      <w:r w:rsidR="00475113">
        <w:tab/>
      </w:r>
      <w:r>
        <w:tab/>
      </w:r>
      <w:r>
        <w:rPr>
          <w:rFonts w:ascii="Arial" w:hAnsi="Arial"/>
        </w:rPr>
        <w:t>756 – 783</w:t>
      </w:r>
    </w:p>
    <w:p w14:paraId="32B0D6D4" w14:textId="611E99D1" w:rsidR="00EA5628" w:rsidRDefault="00EA5628" w:rsidP="00EA5628">
      <w:pPr>
        <w:pStyle w:val="NormalWeb"/>
        <w:shd w:val="clear" w:color="auto" w:fill="FFFFFF"/>
        <w:spacing w:before="0" w:beforeAutospacing="0" w:after="0" w:afterAutospacing="0"/>
      </w:pPr>
      <w:r>
        <w:rPr>
          <w:rFonts w:ascii="Arial" w:hAnsi="Arial"/>
          <w:b/>
          <w:bCs/>
          <w:color w:val="000000"/>
          <w:sz w:val="22"/>
          <w:szCs w:val="22"/>
        </w:rPr>
        <w:t>Espaço p</w:t>
      </w:r>
      <w:r w:rsidR="00475113">
        <w:rPr>
          <w:rFonts w:ascii="Arial" w:hAnsi="Arial"/>
          <w:b/>
          <w:bCs/>
          <w:color w:val="000000"/>
          <w:sz w:val="22"/>
          <w:szCs w:val="22"/>
        </w:rPr>
        <w:t>/</w:t>
      </w:r>
      <w:r>
        <w:rPr>
          <w:rFonts w:ascii="Arial" w:hAnsi="Arial"/>
          <w:b/>
          <w:bCs/>
          <w:color w:val="000000"/>
          <w:sz w:val="22"/>
          <w:szCs w:val="22"/>
        </w:rPr>
        <w:t xml:space="preserve"> ombros</w:t>
      </w:r>
      <w:r w:rsidR="00475113"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 xml:space="preserve">1564        </w:t>
      </w:r>
      <w:r>
        <w:rPr>
          <w:rStyle w:val="apple-tab-span"/>
          <w:color w:val="000000"/>
          <w:sz w:val="22"/>
          <w:szCs w:val="22"/>
        </w:rPr>
        <w:tab/>
      </w:r>
      <w:r>
        <w:rPr>
          <w:rStyle w:val="apple-tab-span"/>
          <w:color w:val="000000"/>
          <w:sz w:val="22"/>
          <w:szCs w:val="22"/>
        </w:rPr>
        <w:tab/>
      </w:r>
      <w:r w:rsidR="00475113">
        <w:rPr>
          <w:rStyle w:val="apple-tab-span"/>
          <w:color w:val="000000"/>
          <w:sz w:val="22"/>
          <w:szCs w:val="22"/>
        </w:rPr>
        <w:tab/>
      </w:r>
      <w:r>
        <w:rPr>
          <w:rFonts w:ascii="Arial" w:hAnsi="Arial"/>
        </w:rPr>
        <w:t>1525</w:t>
      </w:r>
      <w:r>
        <w:rPr>
          <w:rFonts w:ascii="Arial" w:hAnsi="Arial"/>
        </w:rPr>
        <w:tab/>
      </w:r>
      <w:r w:rsidR="00475113">
        <w:rPr>
          <w:rFonts w:ascii="Arial" w:hAnsi="Arial"/>
        </w:rPr>
        <w:tab/>
      </w:r>
      <w:r w:rsidR="00475113">
        <w:rPr>
          <w:rFonts w:ascii="Arial" w:hAnsi="Arial"/>
        </w:rPr>
        <w:tab/>
      </w:r>
      <w:r>
        <w:rPr>
          <w:rFonts w:ascii="Arial" w:hAnsi="Arial"/>
        </w:rPr>
        <w:tab/>
        <w:t>1398</w:t>
      </w:r>
    </w:p>
    <w:p w14:paraId="54761764" w14:textId="77777777" w:rsidR="002369E3" w:rsidRDefault="002369E3" w:rsidP="002369E3">
      <w:pPr>
        <w:pStyle w:val="NormalWeb"/>
        <w:shd w:val="clear" w:color="auto" w:fill="FFFFFF"/>
        <w:spacing w:before="0" w:beforeAutospacing="0" w:after="0" w:afterAutospacing="0"/>
      </w:pPr>
      <w:r>
        <w:t> </w:t>
      </w:r>
    </w:p>
    <w:p w14:paraId="516C45EC" w14:textId="6CCDC74D" w:rsidR="002369E3" w:rsidRDefault="002369E3" w:rsidP="7F857538">
      <w:pPr>
        <w:pStyle w:val="NormalWeb"/>
        <w:shd w:val="clear" w:color="auto" w:fill="FFFFFF" w:themeFill="background1"/>
        <w:spacing w:before="0" w:beforeAutospacing="0" w:after="0" w:afterAutospacing="0"/>
      </w:pPr>
      <w:r>
        <w:rPr>
          <w:rFonts w:ascii="Arial" w:hAnsi="Arial"/>
          <w:b/>
          <w:bCs/>
          <w:color w:val="000000" w:themeColor="text1"/>
          <w:sz w:val="22"/>
          <w:szCs w:val="22"/>
        </w:rPr>
        <w:t xml:space="preserve">Capacidade de carga máxima (litros) </w:t>
      </w:r>
      <w:r>
        <w:tab/>
      </w:r>
      <w:r>
        <w:rPr>
          <w:rFonts w:ascii="Arial" w:hAnsi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/>
          <w:b/>
          <w:bCs/>
          <w:color w:val="000000" w:themeColor="text1"/>
          <w:sz w:val="22"/>
          <w:szCs w:val="22"/>
        </w:rPr>
        <w:t>312-</w:t>
      </w:r>
      <w:proofErr w:type="gramStart"/>
      <w:r>
        <w:rPr>
          <w:rFonts w:ascii="Arial" w:hAnsi="Arial"/>
          <w:b/>
          <w:bCs/>
          <w:color w:val="000000" w:themeColor="text1"/>
          <w:sz w:val="22"/>
          <w:szCs w:val="22"/>
        </w:rPr>
        <w:t xml:space="preserve">333 </w:t>
      </w:r>
      <w:r>
        <w:rPr>
          <w:rFonts w:ascii="Arial" w:hAnsi="Arial"/>
          <w:color w:val="000000" w:themeColor="text1"/>
          <w:sz w:val="22"/>
          <w:szCs w:val="22"/>
        </w:rPr>
        <w:t xml:space="preserve"> (</w:t>
      </w:r>
      <w:proofErr w:type="gramEnd"/>
      <w:r>
        <w:rPr>
          <w:rFonts w:ascii="Arial" w:hAnsi="Arial"/>
          <w:color w:val="000000" w:themeColor="text1"/>
          <w:sz w:val="22"/>
          <w:szCs w:val="22"/>
        </w:rPr>
        <w:t xml:space="preserve">6/7 lugares) </w:t>
      </w:r>
      <w:r w:rsidRPr="00475113">
        <w:rPr>
          <w:rFonts w:ascii="Arial" w:hAnsi="Arial"/>
          <w:b/>
          <w:color w:val="000000" w:themeColor="text1"/>
          <w:sz w:val="22"/>
          <w:szCs w:val="22"/>
        </w:rPr>
        <w:t>828</w:t>
      </w:r>
      <w:r>
        <w:rPr>
          <w:rFonts w:ascii="Arial" w:hAnsi="Arial"/>
          <w:color w:val="000000" w:themeColor="text1"/>
          <w:sz w:val="22"/>
          <w:szCs w:val="22"/>
        </w:rPr>
        <w:t xml:space="preserve"> (4/5 lugares) mais </w:t>
      </w:r>
      <w:r w:rsidRPr="00475113">
        <w:rPr>
          <w:rFonts w:ascii="Arial" w:hAnsi="Arial"/>
          <w:b/>
          <w:color w:val="000000" w:themeColor="text1"/>
          <w:sz w:val="22"/>
          <w:szCs w:val="22"/>
        </w:rPr>
        <w:t>90</w:t>
      </w:r>
      <w:r>
        <w:rPr>
          <w:rFonts w:ascii="Arial" w:hAnsi="Arial"/>
          <w:color w:val="000000" w:themeColor="text1"/>
          <w:sz w:val="22"/>
          <w:szCs w:val="22"/>
        </w:rPr>
        <w:t xml:space="preserve"> (50 kg) /</w:t>
      </w:r>
      <w:r w:rsidRPr="00475113">
        <w:rPr>
          <w:rFonts w:ascii="Arial" w:hAnsi="Arial"/>
          <w:b/>
          <w:color w:val="000000" w:themeColor="text1"/>
          <w:sz w:val="22"/>
          <w:szCs w:val="22"/>
        </w:rPr>
        <w:t>52</w:t>
      </w:r>
      <w:r>
        <w:rPr>
          <w:rFonts w:ascii="Arial" w:hAnsi="Arial"/>
          <w:color w:val="000000" w:themeColor="text1"/>
          <w:sz w:val="22"/>
          <w:szCs w:val="22"/>
        </w:rPr>
        <w:t xml:space="preserve"> (25 kg) bagageira dianteira (RWD/AWD)</w:t>
      </w:r>
    </w:p>
    <w:p w14:paraId="605A4C7D" w14:textId="77777777" w:rsidR="00417BAB" w:rsidRDefault="00417BAB" w:rsidP="002369E3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sz w:val="32"/>
          <w:szCs w:val="32"/>
        </w:rPr>
      </w:pPr>
    </w:p>
    <w:p w14:paraId="41C34C78" w14:textId="24440400" w:rsidR="002369E3" w:rsidRPr="00475113" w:rsidRDefault="002369E3" w:rsidP="00417BAB">
      <w:pPr>
        <w:pStyle w:val="NoSpacing"/>
        <w:rPr>
          <w:rFonts w:ascii="Arial" w:hAnsi="Arial" w:cs="Arial"/>
          <w:b/>
          <w:bCs/>
          <w:sz w:val="32"/>
          <w:szCs w:val="32"/>
          <w:lang w:val="es-ES"/>
        </w:rPr>
      </w:pPr>
      <w:r w:rsidRPr="00475113">
        <w:rPr>
          <w:rFonts w:ascii="Arial" w:hAnsi="Arial"/>
          <w:b/>
          <w:bCs/>
          <w:sz w:val="32"/>
          <w:szCs w:val="32"/>
          <w:lang w:val="es-ES"/>
        </w:rPr>
        <w:t>Pesos (kg) </w:t>
      </w:r>
    </w:p>
    <w:p w14:paraId="7C597A59" w14:textId="008181BD" w:rsidR="002369E3" w:rsidRPr="00475113" w:rsidRDefault="002369E3" w:rsidP="7F857538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  <w:lang w:val="es-ES"/>
        </w:rPr>
      </w:pPr>
      <w:r w:rsidRPr="00475113">
        <w:rPr>
          <w:rFonts w:ascii="Arial" w:hAnsi="Arial"/>
          <w:b/>
          <w:bCs/>
          <w:color w:val="000000" w:themeColor="text1"/>
          <w:sz w:val="22"/>
          <w:szCs w:val="22"/>
          <w:lang w:val="es-ES"/>
        </w:rPr>
        <w:t>Tara (</w:t>
      </w:r>
      <w:proofErr w:type="spellStart"/>
      <w:r w:rsidRPr="00475113">
        <w:rPr>
          <w:rFonts w:ascii="Arial" w:hAnsi="Arial"/>
          <w:b/>
          <w:bCs/>
          <w:color w:val="000000" w:themeColor="text1"/>
          <w:sz w:val="22"/>
          <w:szCs w:val="22"/>
          <w:lang w:val="es-ES"/>
        </w:rPr>
        <w:t>mín</w:t>
      </w:r>
      <w:proofErr w:type="spellEnd"/>
      <w:r w:rsidRPr="00475113">
        <w:rPr>
          <w:rFonts w:ascii="Arial" w:hAnsi="Arial"/>
          <w:b/>
          <w:bCs/>
          <w:color w:val="000000" w:themeColor="text1"/>
          <w:sz w:val="22"/>
          <w:szCs w:val="22"/>
          <w:lang w:val="es-ES"/>
        </w:rPr>
        <w:t>/</w:t>
      </w:r>
      <w:proofErr w:type="spellStart"/>
      <w:proofErr w:type="gramStart"/>
      <w:r w:rsidRPr="00475113">
        <w:rPr>
          <w:rFonts w:ascii="Arial" w:hAnsi="Arial"/>
          <w:b/>
          <w:bCs/>
          <w:color w:val="000000" w:themeColor="text1"/>
          <w:sz w:val="22"/>
          <w:szCs w:val="22"/>
          <w:lang w:val="es-ES"/>
        </w:rPr>
        <w:t>máx</w:t>
      </w:r>
      <w:proofErr w:type="spellEnd"/>
      <w:r w:rsidRPr="00475113">
        <w:rPr>
          <w:rFonts w:ascii="Arial" w:hAnsi="Arial"/>
          <w:b/>
          <w:bCs/>
          <w:color w:val="000000" w:themeColor="text1"/>
          <w:sz w:val="22"/>
          <w:szCs w:val="22"/>
          <w:lang w:val="es-ES"/>
        </w:rPr>
        <w:t xml:space="preserve">)  </w:t>
      </w:r>
      <w:r w:rsidRPr="00475113">
        <w:rPr>
          <w:lang w:val="es-ES"/>
        </w:rPr>
        <w:tab/>
      </w:r>
      <w:proofErr w:type="gramEnd"/>
      <w:r w:rsidRPr="00475113">
        <w:rPr>
          <w:rFonts w:ascii="Arial" w:hAnsi="Arial"/>
          <w:color w:val="000000" w:themeColor="text1"/>
          <w:sz w:val="22"/>
          <w:szCs w:val="22"/>
          <w:lang w:val="es-ES"/>
        </w:rPr>
        <w:t>2426 -</w:t>
      </w:r>
      <w:r w:rsidRPr="00475113">
        <w:rPr>
          <w:rFonts w:ascii="Arial" w:hAnsi="Arial"/>
          <w:b/>
          <w:bCs/>
          <w:color w:val="000000" w:themeColor="text1"/>
          <w:sz w:val="22"/>
          <w:szCs w:val="22"/>
          <w:lang w:val="es-ES"/>
        </w:rPr>
        <w:t xml:space="preserve"> </w:t>
      </w:r>
      <w:r w:rsidRPr="00475113">
        <w:rPr>
          <w:rFonts w:ascii="Arial" w:hAnsi="Arial"/>
          <w:color w:val="000000" w:themeColor="text1"/>
          <w:sz w:val="22"/>
          <w:szCs w:val="22"/>
          <w:lang w:val="es-ES"/>
        </w:rPr>
        <w:t>2569</w:t>
      </w:r>
    </w:p>
    <w:p w14:paraId="0FB7919C" w14:textId="3C892FDF" w:rsidR="002369E3" w:rsidRPr="00475113" w:rsidRDefault="002369E3" w:rsidP="7F857538">
      <w:pPr>
        <w:pStyle w:val="NormalWeb"/>
        <w:shd w:val="clear" w:color="auto" w:fill="FFFFFF" w:themeFill="background1"/>
        <w:spacing w:before="0" w:beforeAutospacing="0" w:after="0" w:afterAutospacing="0"/>
        <w:rPr>
          <w:lang w:val="es-ES"/>
        </w:rPr>
      </w:pPr>
      <w:r w:rsidRPr="00475113">
        <w:rPr>
          <w:rFonts w:ascii="Arial" w:hAnsi="Arial"/>
          <w:b/>
          <w:bCs/>
          <w:color w:val="000000" w:themeColor="text1"/>
          <w:sz w:val="22"/>
          <w:szCs w:val="22"/>
          <w:lang w:val="es-ES"/>
        </w:rPr>
        <w:t>Peso bruto (</w:t>
      </w:r>
      <w:proofErr w:type="spellStart"/>
      <w:r w:rsidRPr="00475113">
        <w:rPr>
          <w:rFonts w:ascii="Arial" w:hAnsi="Arial"/>
          <w:b/>
          <w:bCs/>
          <w:color w:val="000000" w:themeColor="text1"/>
          <w:sz w:val="22"/>
          <w:szCs w:val="22"/>
          <w:lang w:val="es-ES"/>
        </w:rPr>
        <w:t>mín</w:t>
      </w:r>
      <w:proofErr w:type="spellEnd"/>
      <w:r w:rsidRPr="00475113">
        <w:rPr>
          <w:rFonts w:ascii="Arial" w:hAnsi="Arial"/>
          <w:b/>
          <w:bCs/>
          <w:color w:val="000000" w:themeColor="text1"/>
          <w:sz w:val="22"/>
          <w:szCs w:val="22"/>
          <w:lang w:val="es-ES"/>
        </w:rPr>
        <w:t>/</w:t>
      </w:r>
      <w:proofErr w:type="spellStart"/>
      <w:proofErr w:type="gramStart"/>
      <w:r w:rsidRPr="00475113">
        <w:rPr>
          <w:rFonts w:ascii="Arial" w:hAnsi="Arial"/>
          <w:b/>
          <w:bCs/>
          <w:color w:val="000000" w:themeColor="text1"/>
          <w:sz w:val="22"/>
          <w:szCs w:val="22"/>
          <w:lang w:val="es-ES"/>
        </w:rPr>
        <w:t>máx</w:t>
      </w:r>
      <w:proofErr w:type="spellEnd"/>
      <w:r w:rsidRPr="00475113">
        <w:rPr>
          <w:rFonts w:ascii="Arial" w:hAnsi="Arial"/>
          <w:b/>
          <w:bCs/>
          <w:color w:val="000000" w:themeColor="text1"/>
          <w:sz w:val="22"/>
          <w:szCs w:val="22"/>
          <w:lang w:val="es-ES"/>
        </w:rPr>
        <w:t xml:space="preserve">)  </w:t>
      </w:r>
      <w:r w:rsidRPr="00475113">
        <w:rPr>
          <w:lang w:val="es-ES"/>
        </w:rPr>
        <w:tab/>
      </w:r>
      <w:proofErr w:type="gramEnd"/>
      <w:r w:rsidRPr="00475113">
        <w:rPr>
          <w:rFonts w:ascii="Arial" w:hAnsi="Arial"/>
          <w:color w:val="000000" w:themeColor="text1"/>
          <w:sz w:val="22"/>
          <w:szCs w:val="22"/>
          <w:lang w:val="es-ES"/>
        </w:rPr>
        <w:t>3070 -</w:t>
      </w:r>
      <w:r w:rsidRPr="00475113">
        <w:rPr>
          <w:rFonts w:ascii="Arial" w:hAnsi="Arial"/>
          <w:b/>
          <w:bCs/>
          <w:color w:val="000000" w:themeColor="text1"/>
          <w:sz w:val="22"/>
          <w:szCs w:val="22"/>
          <w:lang w:val="es-ES"/>
        </w:rPr>
        <w:t xml:space="preserve"> </w:t>
      </w:r>
      <w:r w:rsidRPr="00475113">
        <w:rPr>
          <w:rFonts w:ascii="Arial" w:hAnsi="Arial"/>
          <w:color w:val="000000" w:themeColor="text1"/>
          <w:sz w:val="22"/>
          <w:szCs w:val="22"/>
          <w:lang w:val="es-ES"/>
        </w:rPr>
        <w:t>3240</w:t>
      </w:r>
    </w:p>
    <w:p w14:paraId="1059C918" w14:textId="3B239A40" w:rsidR="002369E3" w:rsidRPr="00475113" w:rsidRDefault="00FC76E8" w:rsidP="7F857538">
      <w:pPr>
        <w:pStyle w:val="NormalWeb"/>
        <w:shd w:val="clear" w:color="auto" w:fill="FFFFFF" w:themeFill="background1"/>
        <w:spacing w:before="0" w:beforeAutospacing="0" w:after="0" w:afterAutospacing="0"/>
        <w:rPr>
          <w:lang w:val="es-ES"/>
        </w:rPr>
      </w:pPr>
      <w:proofErr w:type="spellStart"/>
      <w:r>
        <w:rPr>
          <w:rFonts w:ascii="Arial" w:hAnsi="Arial"/>
          <w:b/>
          <w:bCs/>
          <w:color w:val="000000" w:themeColor="text1"/>
          <w:sz w:val="22"/>
          <w:szCs w:val="22"/>
          <w:lang w:val="es-ES"/>
        </w:rPr>
        <w:t>Capacidade</w:t>
      </w:r>
      <w:proofErr w:type="spellEnd"/>
      <w:r w:rsidR="002369E3" w:rsidRPr="00475113">
        <w:rPr>
          <w:rFonts w:ascii="Arial" w:hAnsi="Arial"/>
          <w:b/>
          <w:bCs/>
          <w:color w:val="000000" w:themeColor="text1"/>
          <w:sz w:val="22"/>
          <w:szCs w:val="22"/>
          <w:lang w:val="es-ES"/>
        </w:rPr>
        <w:t xml:space="preserve"> de </w:t>
      </w:r>
      <w:proofErr w:type="spellStart"/>
      <w:r w:rsidR="002369E3" w:rsidRPr="00475113">
        <w:rPr>
          <w:rFonts w:ascii="Arial" w:hAnsi="Arial"/>
          <w:b/>
          <w:bCs/>
          <w:color w:val="000000" w:themeColor="text1"/>
          <w:sz w:val="22"/>
          <w:szCs w:val="22"/>
          <w:lang w:val="es-ES"/>
        </w:rPr>
        <w:t>reboque</w:t>
      </w:r>
      <w:proofErr w:type="spellEnd"/>
      <w:r w:rsidR="002369E3" w:rsidRPr="00475113">
        <w:rPr>
          <w:rFonts w:ascii="Arial" w:hAnsi="Arial"/>
          <w:b/>
          <w:bCs/>
          <w:color w:val="000000" w:themeColor="text1"/>
          <w:sz w:val="22"/>
          <w:szCs w:val="22"/>
          <w:lang w:val="es-ES"/>
        </w:rPr>
        <w:t xml:space="preserve"> (RWD) (máx.)</w:t>
      </w:r>
      <w:r w:rsidR="002369E3" w:rsidRPr="00475113">
        <w:rPr>
          <w:lang w:val="es-ES"/>
        </w:rPr>
        <w:tab/>
      </w:r>
      <w:r w:rsidR="002369E3" w:rsidRPr="00475113">
        <w:rPr>
          <w:lang w:val="es-ES"/>
        </w:rPr>
        <w:tab/>
      </w:r>
      <w:r w:rsidR="002369E3" w:rsidRPr="00475113">
        <w:rPr>
          <w:rFonts w:ascii="Arial" w:hAnsi="Arial"/>
          <w:color w:val="000000" w:themeColor="text1"/>
          <w:sz w:val="22"/>
          <w:szCs w:val="22"/>
          <w:lang w:val="es-ES"/>
        </w:rPr>
        <w:t>950 </w:t>
      </w:r>
    </w:p>
    <w:p w14:paraId="0A0430F0" w14:textId="4607BEE1" w:rsidR="19654BD4" w:rsidRPr="006C5997" w:rsidRDefault="00FC76E8" w:rsidP="4CD67D4A">
      <w:pPr>
        <w:pStyle w:val="NormalWeb"/>
        <w:shd w:val="clear" w:color="auto" w:fill="FFFFFF" w:themeFill="background1"/>
        <w:spacing w:before="0" w:beforeAutospacing="0" w:after="0" w:afterAutospacing="0"/>
      </w:pPr>
      <w:proofErr w:type="spellStart"/>
      <w:r>
        <w:rPr>
          <w:rFonts w:ascii="Arial" w:hAnsi="Arial"/>
          <w:b/>
          <w:bCs/>
          <w:color w:val="000000" w:themeColor="text1"/>
          <w:sz w:val="22"/>
          <w:szCs w:val="22"/>
          <w:lang w:val="es-ES"/>
        </w:rPr>
        <w:t>Capacidade</w:t>
      </w:r>
      <w:r w:rsidR="002369E3" w:rsidRPr="00475113">
        <w:rPr>
          <w:rFonts w:ascii="Arial" w:hAnsi="Arial"/>
          <w:b/>
          <w:bCs/>
          <w:color w:val="000000" w:themeColor="text1"/>
          <w:sz w:val="22"/>
          <w:szCs w:val="22"/>
          <w:lang w:val="es-ES"/>
        </w:rPr>
        <w:t>de</w:t>
      </w:r>
      <w:proofErr w:type="spellEnd"/>
      <w:r w:rsidR="002369E3" w:rsidRPr="00475113">
        <w:rPr>
          <w:rFonts w:ascii="Arial" w:hAnsi="Arial"/>
          <w:b/>
          <w:bCs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="002369E3" w:rsidRPr="00475113">
        <w:rPr>
          <w:rFonts w:ascii="Arial" w:hAnsi="Arial"/>
          <w:b/>
          <w:bCs/>
          <w:color w:val="000000" w:themeColor="text1"/>
          <w:sz w:val="22"/>
          <w:szCs w:val="22"/>
          <w:lang w:val="es-ES"/>
        </w:rPr>
        <w:t>reboque</w:t>
      </w:r>
      <w:proofErr w:type="spellEnd"/>
      <w:r w:rsidR="002369E3" w:rsidRPr="00475113">
        <w:rPr>
          <w:rFonts w:ascii="Arial" w:hAnsi="Arial"/>
          <w:b/>
          <w:bCs/>
          <w:color w:val="000000" w:themeColor="text1"/>
          <w:sz w:val="22"/>
          <w:szCs w:val="22"/>
          <w:lang w:val="es-ES"/>
        </w:rPr>
        <w:t xml:space="preserve"> (AWD) (máx.)</w:t>
      </w:r>
      <w:r w:rsidR="002369E3" w:rsidRPr="00475113">
        <w:rPr>
          <w:lang w:val="es-ES"/>
        </w:rPr>
        <w:tab/>
      </w:r>
      <w:r w:rsidR="002369E3" w:rsidRPr="00475113">
        <w:rPr>
          <w:lang w:val="es-ES"/>
        </w:rPr>
        <w:tab/>
      </w:r>
      <w:r w:rsidR="002369E3">
        <w:rPr>
          <w:rFonts w:ascii="Arial" w:hAnsi="Arial"/>
          <w:color w:val="000000" w:themeColor="text1"/>
          <w:sz w:val="22"/>
          <w:szCs w:val="22"/>
        </w:rPr>
        <w:t>2500</w:t>
      </w:r>
    </w:p>
    <w:sectPr w:rsidR="19654BD4" w:rsidRPr="006C5997">
      <w:footerReference w:type="default" r:id="rId14"/>
      <w:pgSz w:w="11906" w:h="16838"/>
      <w:pgMar w:top="2268" w:right="1440" w:bottom="170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341CD" w14:textId="77777777" w:rsidR="000A16CE" w:rsidRDefault="000A16CE">
      <w:pPr>
        <w:spacing w:line="240" w:lineRule="auto"/>
      </w:pPr>
      <w:r>
        <w:separator/>
      </w:r>
    </w:p>
  </w:endnote>
  <w:endnote w:type="continuationSeparator" w:id="0">
    <w:p w14:paraId="173D6322" w14:textId="77777777" w:rsidR="000A16CE" w:rsidRDefault="000A16CE">
      <w:pPr>
        <w:spacing w:line="240" w:lineRule="auto"/>
      </w:pPr>
      <w:r>
        <w:continuationSeparator/>
      </w:r>
    </w:p>
  </w:endnote>
  <w:endnote w:type="continuationNotice" w:id="1">
    <w:p w14:paraId="06D2055E" w14:textId="77777777" w:rsidR="000A16CE" w:rsidRDefault="000A16C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0A2C1" w14:textId="401AB828" w:rsidR="00EB3459" w:rsidRDefault="00F67D99">
    <w:pPr>
      <w:pStyle w:val="Footer"/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3682D322" wp14:editId="53EA96DE">
          <wp:simplePos x="0" y="0"/>
          <wp:positionH relativeFrom="column">
            <wp:posOffset>3834130</wp:posOffset>
          </wp:positionH>
          <wp:positionV relativeFrom="paragraph">
            <wp:posOffset>-238760</wp:posOffset>
          </wp:positionV>
          <wp:extent cx="1898015" cy="185420"/>
          <wp:effectExtent l="0" t="0" r="6985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015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1F2F0" w14:textId="77777777" w:rsidR="000A16CE" w:rsidRDefault="000A16CE">
      <w:pPr>
        <w:spacing w:line="240" w:lineRule="auto"/>
      </w:pPr>
      <w:r>
        <w:separator/>
      </w:r>
    </w:p>
  </w:footnote>
  <w:footnote w:type="continuationSeparator" w:id="0">
    <w:p w14:paraId="46890100" w14:textId="77777777" w:rsidR="000A16CE" w:rsidRDefault="000A16CE">
      <w:pPr>
        <w:spacing w:line="240" w:lineRule="auto"/>
      </w:pPr>
      <w:r>
        <w:continuationSeparator/>
      </w:r>
    </w:p>
  </w:footnote>
  <w:footnote w:type="continuationNotice" w:id="1">
    <w:p w14:paraId="1FCC6BB7" w14:textId="77777777" w:rsidR="000A16CE" w:rsidRDefault="000A16C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B019E"/>
    <w:multiLevelType w:val="multilevel"/>
    <w:tmpl w:val="4DE6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E21F9"/>
    <w:multiLevelType w:val="hybridMultilevel"/>
    <w:tmpl w:val="2FCE447E"/>
    <w:lvl w:ilvl="0" w:tplc="F154AA10"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8953B6"/>
    <w:multiLevelType w:val="hybridMultilevel"/>
    <w:tmpl w:val="4720F450"/>
    <w:lvl w:ilvl="0" w:tplc="F154AA10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605ACC"/>
    <w:multiLevelType w:val="multilevel"/>
    <w:tmpl w:val="0618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9102235">
    <w:abstractNumId w:val="1"/>
  </w:num>
  <w:num w:numId="2" w16cid:durableId="2130393613">
    <w:abstractNumId w:val="0"/>
  </w:num>
  <w:num w:numId="3" w16cid:durableId="243074656">
    <w:abstractNumId w:val="3"/>
  </w:num>
  <w:num w:numId="4" w16cid:durableId="1190527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pt-PT" w:vendorID="64" w:dllVersion="6" w:nlCheck="1" w:checkStyle="0"/>
  <w:activeWritingStyle w:appName="MSWord" w:lang="es-ES" w:vendorID="64" w:dllVersion="6" w:nlCheck="1" w:checkStyle="0"/>
  <w:activeWritingStyle w:appName="MSWord" w:lang="pt-PT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S2tDC1NDAxNDQ0MDRS0lEKTi0uzszPAykwqgUAchF5aiwAAAA="/>
  </w:docVars>
  <w:rsids>
    <w:rsidRoot w:val="004D3F04"/>
    <w:rsid w:val="00007788"/>
    <w:rsid w:val="000134E7"/>
    <w:rsid w:val="00021A36"/>
    <w:rsid w:val="00021D78"/>
    <w:rsid w:val="000240A1"/>
    <w:rsid w:val="00027A52"/>
    <w:rsid w:val="00035FD2"/>
    <w:rsid w:val="00042B85"/>
    <w:rsid w:val="0005060B"/>
    <w:rsid w:val="000534E5"/>
    <w:rsid w:val="0005783D"/>
    <w:rsid w:val="00064191"/>
    <w:rsid w:val="00067D35"/>
    <w:rsid w:val="00082363"/>
    <w:rsid w:val="00082810"/>
    <w:rsid w:val="00086141"/>
    <w:rsid w:val="00093635"/>
    <w:rsid w:val="00097503"/>
    <w:rsid w:val="000A16CE"/>
    <w:rsid w:val="000A1CD3"/>
    <w:rsid w:val="000A32A7"/>
    <w:rsid w:val="000B437C"/>
    <w:rsid w:val="000C33B1"/>
    <w:rsid w:val="000C6425"/>
    <w:rsid w:val="001020C4"/>
    <w:rsid w:val="00114DC6"/>
    <w:rsid w:val="001343F9"/>
    <w:rsid w:val="00142E0A"/>
    <w:rsid w:val="00145D55"/>
    <w:rsid w:val="00147EFA"/>
    <w:rsid w:val="001537CA"/>
    <w:rsid w:val="001571CB"/>
    <w:rsid w:val="0016132B"/>
    <w:rsid w:val="00167609"/>
    <w:rsid w:val="001769AB"/>
    <w:rsid w:val="00183B22"/>
    <w:rsid w:val="0018400D"/>
    <w:rsid w:val="001B5B95"/>
    <w:rsid w:val="001B7F20"/>
    <w:rsid w:val="001D112B"/>
    <w:rsid w:val="001E5EF0"/>
    <w:rsid w:val="001F66A9"/>
    <w:rsid w:val="00201900"/>
    <w:rsid w:val="00203294"/>
    <w:rsid w:val="00203840"/>
    <w:rsid w:val="00225D6C"/>
    <w:rsid w:val="00232D8A"/>
    <w:rsid w:val="002351F8"/>
    <w:rsid w:val="002369E3"/>
    <w:rsid w:val="002671C7"/>
    <w:rsid w:val="002A4CBE"/>
    <w:rsid w:val="002B4439"/>
    <w:rsid w:val="002C3B4F"/>
    <w:rsid w:val="002C717A"/>
    <w:rsid w:val="002D0F7A"/>
    <w:rsid w:val="002D4271"/>
    <w:rsid w:val="002D42F0"/>
    <w:rsid w:val="002D4B19"/>
    <w:rsid w:val="002D6A22"/>
    <w:rsid w:val="00333B0B"/>
    <w:rsid w:val="003374F8"/>
    <w:rsid w:val="00345890"/>
    <w:rsid w:val="0036155E"/>
    <w:rsid w:val="00361EFC"/>
    <w:rsid w:val="003A0351"/>
    <w:rsid w:val="003A2A72"/>
    <w:rsid w:val="003A681E"/>
    <w:rsid w:val="003B6110"/>
    <w:rsid w:val="003C25A3"/>
    <w:rsid w:val="003D295D"/>
    <w:rsid w:val="003E2FA1"/>
    <w:rsid w:val="003F1609"/>
    <w:rsid w:val="004105AB"/>
    <w:rsid w:val="00411AED"/>
    <w:rsid w:val="00414B5F"/>
    <w:rsid w:val="00417BAB"/>
    <w:rsid w:val="004495F4"/>
    <w:rsid w:val="00454E2B"/>
    <w:rsid w:val="00462555"/>
    <w:rsid w:val="0047465C"/>
    <w:rsid w:val="00475113"/>
    <w:rsid w:val="00477CEE"/>
    <w:rsid w:val="0048182D"/>
    <w:rsid w:val="004A1248"/>
    <w:rsid w:val="004B1A75"/>
    <w:rsid w:val="004C4366"/>
    <w:rsid w:val="004C5FDF"/>
    <w:rsid w:val="004D3F04"/>
    <w:rsid w:val="004E4FB2"/>
    <w:rsid w:val="0052173E"/>
    <w:rsid w:val="00553339"/>
    <w:rsid w:val="00555214"/>
    <w:rsid w:val="005632D9"/>
    <w:rsid w:val="0057253E"/>
    <w:rsid w:val="0057512D"/>
    <w:rsid w:val="00594C9A"/>
    <w:rsid w:val="0059761B"/>
    <w:rsid w:val="00597E61"/>
    <w:rsid w:val="005A27E5"/>
    <w:rsid w:val="005C3A41"/>
    <w:rsid w:val="005D2198"/>
    <w:rsid w:val="005D232A"/>
    <w:rsid w:val="005D5080"/>
    <w:rsid w:val="005E1028"/>
    <w:rsid w:val="005E60C7"/>
    <w:rsid w:val="005E6270"/>
    <w:rsid w:val="00602D37"/>
    <w:rsid w:val="00603C6A"/>
    <w:rsid w:val="00605B4B"/>
    <w:rsid w:val="0061347B"/>
    <w:rsid w:val="0062673A"/>
    <w:rsid w:val="006367FD"/>
    <w:rsid w:val="00652740"/>
    <w:rsid w:val="00664B0D"/>
    <w:rsid w:val="00674014"/>
    <w:rsid w:val="00685722"/>
    <w:rsid w:val="006A2554"/>
    <w:rsid w:val="006B0C99"/>
    <w:rsid w:val="006B22C2"/>
    <w:rsid w:val="006B2CBF"/>
    <w:rsid w:val="006C5997"/>
    <w:rsid w:val="006F2880"/>
    <w:rsid w:val="00700E96"/>
    <w:rsid w:val="0070259E"/>
    <w:rsid w:val="00711555"/>
    <w:rsid w:val="00711B5A"/>
    <w:rsid w:val="0071455F"/>
    <w:rsid w:val="00722111"/>
    <w:rsid w:val="00730681"/>
    <w:rsid w:val="00745CA2"/>
    <w:rsid w:val="00752281"/>
    <w:rsid w:val="00782A25"/>
    <w:rsid w:val="00785990"/>
    <w:rsid w:val="00794984"/>
    <w:rsid w:val="00795194"/>
    <w:rsid w:val="007B44F5"/>
    <w:rsid w:val="007B73DB"/>
    <w:rsid w:val="007D3302"/>
    <w:rsid w:val="007F1063"/>
    <w:rsid w:val="007F3C6A"/>
    <w:rsid w:val="00800C87"/>
    <w:rsid w:val="0082687E"/>
    <w:rsid w:val="00831789"/>
    <w:rsid w:val="008467F4"/>
    <w:rsid w:val="00866C2E"/>
    <w:rsid w:val="00871116"/>
    <w:rsid w:val="008749E8"/>
    <w:rsid w:val="00882996"/>
    <w:rsid w:val="008A1802"/>
    <w:rsid w:val="008A2C19"/>
    <w:rsid w:val="008C79FC"/>
    <w:rsid w:val="008D3CAA"/>
    <w:rsid w:val="008D6C8B"/>
    <w:rsid w:val="008D7567"/>
    <w:rsid w:val="008E6436"/>
    <w:rsid w:val="008F4867"/>
    <w:rsid w:val="008F5459"/>
    <w:rsid w:val="00900F2A"/>
    <w:rsid w:val="0091590C"/>
    <w:rsid w:val="009250A4"/>
    <w:rsid w:val="00951F0A"/>
    <w:rsid w:val="00982522"/>
    <w:rsid w:val="00982E2E"/>
    <w:rsid w:val="00991061"/>
    <w:rsid w:val="009A6473"/>
    <w:rsid w:val="009B59CA"/>
    <w:rsid w:val="009B5B5C"/>
    <w:rsid w:val="009D4A63"/>
    <w:rsid w:val="009F4573"/>
    <w:rsid w:val="00A002C7"/>
    <w:rsid w:val="00A22C5E"/>
    <w:rsid w:val="00A2651F"/>
    <w:rsid w:val="00A37850"/>
    <w:rsid w:val="00A41C63"/>
    <w:rsid w:val="00A50D8F"/>
    <w:rsid w:val="00A51566"/>
    <w:rsid w:val="00A64F28"/>
    <w:rsid w:val="00A908B2"/>
    <w:rsid w:val="00A94C14"/>
    <w:rsid w:val="00A971DB"/>
    <w:rsid w:val="00AA281F"/>
    <w:rsid w:val="00AA2B8E"/>
    <w:rsid w:val="00AD1A5A"/>
    <w:rsid w:val="00AF1D76"/>
    <w:rsid w:val="00B00593"/>
    <w:rsid w:val="00B07475"/>
    <w:rsid w:val="00B14E16"/>
    <w:rsid w:val="00B34A08"/>
    <w:rsid w:val="00B407CF"/>
    <w:rsid w:val="00B43897"/>
    <w:rsid w:val="00B43D3E"/>
    <w:rsid w:val="00B671F2"/>
    <w:rsid w:val="00B81425"/>
    <w:rsid w:val="00B814E2"/>
    <w:rsid w:val="00B83B83"/>
    <w:rsid w:val="00B850F3"/>
    <w:rsid w:val="00B875CE"/>
    <w:rsid w:val="00B916B7"/>
    <w:rsid w:val="00B917E7"/>
    <w:rsid w:val="00B9458F"/>
    <w:rsid w:val="00B973B5"/>
    <w:rsid w:val="00BC5E8D"/>
    <w:rsid w:val="00BD493C"/>
    <w:rsid w:val="00C04D0E"/>
    <w:rsid w:val="00C10995"/>
    <w:rsid w:val="00C22B1F"/>
    <w:rsid w:val="00C34A45"/>
    <w:rsid w:val="00C51E2E"/>
    <w:rsid w:val="00C574C8"/>
    <w:rsid w:val="00C61B12"/>
    <w:rsid w:val="00C714BF"/>
    <w:rsid w:val="00C74A52"/>
    <w:rsid w:val="00CA59DA"/>
    <w:rsid w:val="00CA5BCB"/>
    <w:rsid w:val="00CB39EF"/>
    <w:rsid w:val="00CC0154"/>
    <w:rsid w:val="00CC6016"/>
    <w:rsid w:val="00CD43B9"/>
    <w:rsid w:val="00CD572E"/>
    <w:rsid w:val="00CF6927"/>
    <w:rsid w:val="00D13EBD"/>
    <w:rsid w:val="00D150EB"/>
    <w:rsid w:val="00D20503"/>
    <w:rsid w:val="00D26ABE"/>
    <w:rsid w:val="00D4147C"/>
    <w:rsid w:val="00D5075C"/>
    <w:rsid w:val="00D57B41"/>
    <w:rsid w:val="00D642CE"/>
    <w:rsid w:val="00D77615"/>
    <w:rsid w:val="00D817EA"/>
    <w:rsid w:val="00DB264B"/>
    <w:rsid w:val="00DC034E"/>
    <w:rsid w:val="00DE3D3E"/>
    <w:rsid w:val="00DF1F2A"/>
    <w:rsid w:val="00DF69EB"/>
    <w:rsid w:val="00E2545F"/>
    <w:rsid w:val="00E3703B"/>
    <w:rsid w:val="00E43452"/>
    <w:rsid w:val="00E62044"/>
    <w:rsid w:val="00E93371"/>
    <w:rsid w:val="00EA5429"/>
    <w:rsid w:val="00EA5628"/>
    <w:rsid w:val="00EB32E9"/>
    <w:rsid w:val="00EB3459"/>
    <w:rsid w:val="00EC2B59"/>
    <w:rsid w:val="00ED05A7"/>
    <w:rsid w:val="00ED5BB2"/>
    <w:rsid w:val="00EE162B"/>
    <w:rsid w:val="00EF4D52"/>
    <w:rsid w:val="00F00D1C"/>
    <w:rsid w:val="00F2069C"/>
    <w:rsid w:val="00F30622"/>
    <w:rsid w:val="00F33A64"/>
    <w:rsid w:val="00F5026A"/>
    <w:rsid w:val="00F57E1B"/>
    <w:rsid w:val="00F67D99"/>
    <w:rsid w:val="00F6EB16"/>
    <w:rsid w:val="00F92364"/>
    <w:rsid w:val="00F97F52"/>
    <w:rsid w:val="00FC5E06"/>
    <w:rsid w:val="00FC76E8"/>
    <w:rsid w:val="00FD7414"/>
    <w:rsid w:val="00FE41FF"/>
    <w:rsid w:val="00FE5659"/>
    <w:rsid w:val="00FE72B3"/>
    <w:rsid w:val="0125E381"/>
    <w:rsid w:val="03495851"/>
    <w:rsid w:val="03771288"/>
    <w:rsid w:val="03AC16CC"/>
    <w:rsid w:val="04533901"/>
    <w:rsid w:val="047C86F1"/>
    <w:rsid w:val="0491F672"/>
    <w:rsid w:val="04F77F25"/>
    <w:rsid w:val="05B23BC7"/>
    <w:rsid w:val="070781AC"/>
    <w:rsid w:val="07E10F1B"/>
    <w:rsid w:val="0802CB30"/>
    <w:rsid w:val="08176923"/>
    <w:rsid w:val="086D8697"/>
    <w:rsid w:val="08BC8363"/>
    <w:rsid w:val="08C71831"/>
    <w:rsid w:val="09B3950E"/>
    <w:rsid w:val="09D475F0"/>
    <w:rsid w:val="0BDF07D7"/>
    <w:rsid w:val="0D2AC15C"/>
    <w:rsid w:val="0E7DE59E"/>
    <w:rsid w:val="0E87D97E"/>
    <w:rsid w:val="0F063714"/>
    <w:rsid w:val="1050EE13"/>
    <w:rsid w:val="10679693"/>
    <w:rsid w:val="11E4A7AF"/>
    <w:rsid w:val="11EE61E4"/>
    <w:rsid w:val="121607A9"/>
    <w:rsid w:val="12DACFC4"/>
    <w:rsid w:val="148A50F0"/>
    <w:rsid w:val="15F0E17F"/>
    <w:rsid w:val="162BB344"/>
    <w:rsid w:val="16478D5D"/>
    <w:rsid w:val="16F976B1"/>
    <w:rsid w:val="17D62294"/>
    <w:rsid w:val="186C20D0"/>
    <w:rsid w:val="18F7DFAE"/>
    <w:rsid w:val="19441978"/>
    <w:rsid w:val="195FACD5"/>
    <w:rsid w:val="19654BD4"/>
    <w:rsid w:val="198B29F0"/>
    <w:rsid w:val="1A01FCE4"/>
    <w:rsid w:val="1A04655C"/>
    <w:rsid w:val="1A15B96F"/>
    <w:rsid w:val="1A4A046E"/>
    <w:rsid w:val="1ADFE9D9"/>
    <w:rsid w:val="1B3D0125"/>
    <w:rsid w:val="1C62BA8C"/>
    <w:rsid w:val="1D4D5A31"/>
    <w:rsid w:val="1DDB4A80"/>
    <w:rsid w:val="1E178A9B"/>
    <w:rsid w:val="1E632578"/>
    <w:rsid w:val="1EBC0CAD"/>
    <w:rsid w:val="1F6D5196"/>
    <w:rsid w:val="206F2BD2"/>
    <w:rsid w:val="209EC5A3"/>
    <w:rsid w:val="223A88F5"/>
    <w:rsid w:val="237EFEB6"/>
    <w:rsid w:val="23C1FFE7"/>
    <w:rsid w:val="255DD048"/>
    <w:rsid w:val="25C25C0F"/>
    <w:rsid w:val="25E24611"/>
    <w:rsid w:val="2650BAC6"/>
    <w:rsid w:val="26CBE21A"/>
    <w:rsid w:val="293A5EEA"/>
    <w:rsid w:val="2983CFCB"/>
    <w:rsid w:val="298BF7D3"/>
    <w:rsid w:val="29CEF1F5"/>
    <w:rsid w:val="2A0D8C18"/>
    <w:rsid w:val="2B15ED39"/>
    <w:rsid w:val="2BDD1991"/>
    <w:rsid w:val="2CD74E31"/>
    <w:rsid w:val="2CE2A735"/>
    <w:rsid w:val="2D412A89"/>
    <w:rsid w:val="2E034EB4"/>
    <w:rsid w:val="2E5DD6F1"/>
    <w:rsid w:val="2EC1E01E"/>
    <w:rsid w:val="2F4EA120"/>
    <w:rsid w:val="2F6C0A25"/>
    <w:rsid w:val="2FBDE694"/>
    <w:rsid w:val="2FEA26DE"/>
    <w:rsid w:val="308813BF"/>
    <w:rsid w:val="3166CEE8"/>
    <w:rsid w:val="31AF42F8"/>
    <w:rsid w:val="32A3AAE7"/>
    <w:rsid w:val="32FDCFB3"/>
    <w:rsid w:val="35310562"/>
    <w:rsid w:val="35318119"/>
    <w:rsid w:val="361B563F"/>
    <w:rsid w:val="3772A1F5"/>
    <w:rsid w:val="37B6E5CC"/>
    <w:rsid w:val="386966E3"/>
    <w:rsid w:val="389E8B65"/>
    <w:rsid w:val="3991BCFC"/>
    <w:rsid w:val="3A53ED20"/>
    <w:rsid w:val="3A775E0C"/>
    <w:rsid w:val="3AAEBCCC"/>
    <w:rsid w:val="3B46BF05"/>
    <w:rsid w:val="3B7DCB18"/>
    <w:rsid w:val="3BA0C29D"/>
    <w:rsid w:val="3C4A8D2D"/>
    <w:rsid w:val="3DD93859"/>
    <w:rsid w:val="3DEE20EA"/>
    <w:rsid w:val="3E4CC242"/>
    <w:rsid w:val="3F0C80DD"/>
    <w:rsid w:val="3FB4FA94"/>
    <w:rsid w:val="4029D19E"/>
    <w:rsid w:val="40743845"/>
    <w:rsid w:val="40C2639F"/>
    <w:rsid w:val="4177654B"/>
    <w:rsid w:val="417DA0C7"/>
    <w:rsid w:val="41D0B879"/>
    <w:rsid w:val="42C78080"/>
    <w:rsid w:val="4321D2C6"/>
    <w:rsid w:val="443FCEBD"/>
    <w:rsid w:val="44C6640D"/>
    <w:rsid w:val="45510DBC"/>
    <w:rsid w:val="458924C1"/>
    <w:rsid w:val="46DF6CD9"/>
    <w:rsid w:val="47F9A8F1"/>
    <w:rsid w:val="481D419D"/>
    <w:rsid w:val="48D1F98B"/>
    <w:rsid w:val="48FC9096"/>
    <w:rsid w:val="491116C8"/>
    <w:rsid w:val="4991144A"/>
    <w:rsid w:val="4A03AACB"/>
    <w:rsid w:val="4A0F2B92"/>
    <w:rsid w:val="4A39853A"/>
    <w:rsid w:val="4A690CF2"/>
    <w:rsid w:val="4A9860F7"/>
    <w:rsid w:val="4AF13C08"/>
    <w:rsid w:val="4B59AD85"/>
    <w:rsid w:val="4BBED3ED"/>
    <w:rsid w:val="4CD67D4A"/>
    <w:rsid w:val="4D14B3E5"/>
    <w:rsid w:val="4DA0ADB4"/>
    <w:rsid w:val="4E7906A9"/>
    <w:rsid w:val="4E7F6B89"/>
    <w:rsid w:val="4ED71BEE"/>
    <w:rsid w:val="4F0FC084"/>
    <w:rsid w:val="5072EC4F"/>
    <w:rsid w:val="50BF2619"/>
    <w:rsid w:val="50D84E76"/>
    <w:rsid w:val="50F1BCE0"/>
    <w:rsid w:val="51544CAE"/>
    <w:rsid w:val="51E26629"/>
    <w:rsid w:val="51FCE2F0"/>
    <w:rsid w:val="52C804F5"/>
    <w:rsid w:val="52EDF915"/>
    <w:rsid w:val="53D51A58"/>
    <w:rsid w:val="53FE158C"/>
    <w:rsid w:val="54295DA2"/>
    <w:rsid w:val="5443ABB6"/>
    <w:rsid w:val="54522AC6"/>
    <w:rsid w:val="554EC40E"/>
    <w:rsid w:val="55AB112A"/>
    <w:rsid w:val="565837D1"/>
    <w:rsid w:val="56EA27C9"/>
    <w:rsid w:val="58747E6E"/>
    <w:rsid w:val="58F3130E"/>
    <w:rsid w:val="59961975"/>
    <w:rsid w:val="59CDD63E"/>
    <w:rsid w:val="59F269FF"/>
    <w:rsid w:val="5A51D50C"/>
    <w:rsid w:val="5AC066A2"/>
    <w:rsid w:val="5AFAE63B"/>
    <w:rsid w:val="5BB148D8"/>
    <w:rsid w:val="5BB55A72"/>
    <w:rsid w:val="5C167055"/>
    <w:rsid w:val="5E4F2F94"/>
    <w:rsid w:val="5E52DE6E"/>
    <w:rsid w:val="5E696E60"/>
    <w:rsid w:val="5EC817DF"/>
    <w:rsid w:val="5EEFBD36"/>
    <w:rsid w:val="5F141103"/>
    <w:rsid w:val="5F937831"/>
    <w:rsid w:val="5FBE4046"/>
    <w:rsid w:val="602091C6"/>
    <w:rsid w:val="609A3401"/>
    <w:rsid w:val="60A3964C"/>
    <w:rsid w:val="60D7EBD1"/>
    <w:rsid w:val="61CA46A0"/>
    <w:rsid w:val="61CA6D9C"/>
    <w:rsid w:val="61EA86BC"/>
    <w:rsid w:val="63289D1C"/>
    <w:rsid w:val="633E9A3B"/>
    <w:rsid w:val="63716376"/>
    <w:rsid w:val="63880ACE"/>
    <w:rsid w:val="63CDD9CE"/>
    <w:rsid w:val="63FA6158"/>
    <w:rsid w:val="65020E5E"/>
    <w:rsid w:val="6608BFFA"/>
    <w:rsid w:val="66371BD2"/>
    <w:rsid w:val="669DDEBF"/>
    <w:rsid w:val="66B54ECF"/>
    <w:rsid w:val="66C3872E"/>
    <w:rsid w:val="6729C5A0"/>
    <w:rsid w:val="686D8260"/>
    <w:rsid w:val="6951054F"/>
    <w:rsid w:val="69721892"/>
    <w:rsid w:val="69B356CF"/>
    <w:rsid w:val="6A1F356B"/>
    <w:rsid w:val="6A44A660"/>
    <w:rsid w:val="6AB609B6"/>
    <w:rsid w:val="6C1A9E78"/>
    <w:rsid w:val="6CDF8574"/>
    <w:rsid w:val="6D12BD51"/>
    <w:rsid w:val="6D458FF2"/>
    <w:rsid w:val="6D6F7B8F"/>
    <w:rsid w:val="6DBD1784"/>
    <w:rsid w:val="6DDB48B1"/>
    <w:rsid w:val="6F1BF467"/>
    <w:rsid w:val="6F2CF8F0"/>
    <w:rsid w:val="6F871820"/>
    <w:rsid w:val="7194EAF7"/>
    <w:rsid w:val="731BCF3E"/>
    <w:rsid w:val="7367A52D"/>
    <w:rsid w:val="7457F0A1"/>
    <w:rsid w:val="765DE2FB"/>
    <w:rsid w:val="77329401"/>
    <w:rsid w:val="7853F0A2"/>
    <w:rsid w:val="786D6A18"/>
    <w:rsid w:val="7894B4D3"/>
    <w:rsid w:val="79010F06"/>
    <w:rsid w:val="7973B1F7"/>
    <w:rsid w:val="7A39C6C3"/>
    <w:rsid w:val="7A50FED1"/>
    <w:rsid w:val="7A9CDF67"/>
    <w:rsid w:val="7AFF6273"/>
    <w:rsid w:val="7D2AB045"/>
    <w:rsid w:val="7DD48029"/>
    <w:rsid w:val="7E4CFC42"/>
    <w:rsid w:val="7E68B924"/>
    <w:rsid w:val="7F85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056AC9"/>
  <w15:chartTrackingRefBased/>
  <w15:docId w15:val="{D47E33C3-B450-432C-8DA8-35BF4C6E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F04"/>
    <w:pPr>
      <w:spacing w:after="0" w:line="276" w:lineRule="auto"/>
    </w:pPr>
    <w:rPr>
      <w:rFonts w:ascii="Arial" w:eastAsia="Malgun Gothic" w:hAnsi="Arial" w:cs="Times New Roman"/>
    </w:rPr>
  </w:style>
  <w:style w:type="paragraph" w:styleId="Heading2">
    <w:name w:val="heading 2"/>
    <w:basedOn w:val="Normal"/>
    <w:link w:val="Heading2Char"/>
    <w:uiPriority w:val="9"/>
    <w:qFormat/>
    <w:rsid w:val="00035F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unhideWhenUsed/>
    <w:qFormat/>
    <w:rsid w:val="004D3F04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4D3F0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D3F04"/>
  </w:style>
  <w:style w:type="character" w:customStyle="1" w:styleId="CommentTextChar">
    <w:name w:val="Comment Text Char"/>
    <w:basedOn w:val="DefaultParagraphFont"/>
    <w:link w:val="CommentText"/>
    <w:uiPriority w:val="99"/>
    <w:rsid w:val="004D3F04"/>
    <w:rPr>
      <w:rFonts w:ascii="Arial" w:eastAsia="Malgun Gothic" w:hAnsi="Arial" w:cs="Times New Roman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4D3F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F04"/>
    <w:rPr>
      <w:rFonts w:ascii="Arial" w:eastAsia="Malgun Gothic" w:hAnsi="Arial" w:cs="Times New Roman"/>
      <w:lang w:val="pt-PT"/>
    </w:rPr>
  </w:style>
  <w:style w:type="character" w:customStyle="1" w:styleId="normaltextrun">
    <w:name w:val="normaltextrun"/>
    <w:basedOn w:val="DefaultParagraphFont"/>
    <w:rsid w:val="004D3F04"/>
  </w:style>
  <w:style w:type="paragraph" w:customStyle="1" w:styleId="paragraph">
    <w:name w:val="paragraph"/>
    <w:basedOn w:val="Normal"/>
    <w:rsid w:val="004D3F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ListParagraphChar">
    <w:name w:val="List Paragraph Char"/>
    <w:link w:val="ListParagraph"/>
    <w:uiPriority w:val="34"/>
    <w:locked/>
    <w:rsid w:val="004D3F04"/>
    <w:rPr>
      <w:rFonts w:ascii="Arial" w:eastAsia="Malgun Gothic" w:hAnsi="Arial" w:cs="Times New Roman"/>
      <w:lang w:val="pt-PT"/>
    </w:rPr>
  </w:style>
  <w:style w:type="character" w:customStyle="1" w:styleId="cf01">
    <w:name w:val="cf01"/>
    <w:basedOn w:val="DefaultParagraphFont"/>
    <w:rsid w:val="004D3F04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4D3F04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BD493C"/>
    <w:pPr>
      <w:spacing w:after="0" w:line="240" w:lineRule="auto"/>
    </w:pPr>
    <w:rPr>
      <w:rFonts w:ascii="Arial" w:eastAsia="Malgun Gothic" w:hAnsi="Arial" w:cs="Times New Roman"/>
    </w:rPr>
  </w:style>
  <w:style w:type="paragraph" w:styleId="NormalWeb">
    <w:name w:val="Normal (Web)"/>
    <w:basedOn w:val="Normal"/>
    <w:uiPriority w:val="99"/>
    <w:unhideWhenUsed/>
    <w:rsid w:val="00E254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35FD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E60C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0C7"/>
    <w:rPr>
      <w:rFonts w:ascii="Arial" w:eastAsia="Malgun Gothic" w:hAnsi="Arial" w:cs="Times New Roman"/>
      <w:lang w:val="pt-PT"/>
    </w:rPr>
  </w:style>
  <w:style w:type="character" w:customStyle="1" w:styleId="apple-tab-span">
    <w:name w:val="apple-tab-span"/>
    <w:basedOn w:val="DefaultParagraphFont"/>
    <w:rsid w:val="002369E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51F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51F"/>
    <w:rPr>
      <w:rFonts w:ascii="Arial" w:eastAsia="Malgun Gothic" w:hAnsi="Arial" w:cs="Times New Roman"/>
      <w:b/>
      <w:bCs/>
      <w:sz w:val="20"/>
      <w:szCs w:val="20"/>
      <w:lang w:val="pt-PT"/>
    </w:rPr>
  </w:style>
  <w:style w:type="character" w:customStyle="1" w:styleId="eop">
    <w:name w:val="eop"/>
    <w:basedOn w:val="DefaultParagraphFont"/>
    <w:rsid w:val="006C5997"/>
  </w:style>
  <w:style w:type="character" w:customStyle="1" w:styleId="Mention1">
    <w:name w:val="Mention1"/>
    <w:basedOn w:val="DefaultParagraphFont"/>
    <w:uiPriority w:val="99"/>
    <w:unhideWhenUsed/>
    <w:rsid w:val="00ED05A7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4B1A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0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ita.arriaga@astara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ita.arriaga@astara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fb449de-38aa-411f-b4d1-3392304586af">
      <UserInfo>
        <DisplayName>Faktor 3 x Kia Europe Members</DisplayName>
        <AccountId>7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4622FE8461484EA9D4C309D05BC3FC" ma:contentTypeVersion="14" ma:contentTypeDescription="Criar um novo documento." ma:contentTypeScope="" ma:versionID="c7dbf9792d7bfecdc1c3c9d304075901">
  <xsd:schema xmlns:xsd="http://www.w3.org/2001/XMLSchema" xmlns:xs="http://www.w3.org/2001/XMLSchema" xmlns:p="http://schemas.microsoft.com/office/2006/metadata/properties" xmlns:ns2="1288f61b-59da-498c-a168-56ae15932f3b" xmlns:ns3="8fb449de-38aa-411f-b4d1-3392304586af" targetNamespace="http://schemas.microsoft.com/office/2006/metadata/properties" ma:root="true" ma:fieldsID="194ce02e483156f906ddfbf27a1385cc" ns2:_="" ns3:_="">
    <xsd:import namespace="1288f61b-59da-498c-a168-56ae15932f3b"/>
    <xsd:import namespace="8fb449de-38aa-411f-b4d1-339230458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8f61b-59da-498c-a168-56ae15932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449de-38aa-411f-b4d1-3392304586a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2B8BC6-BB7B-41CB-B1CA-7BFECF763E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7F886D-1104-4D52-9C3B-A323B0B9D0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069FD6-3EAB-4B3E-8216-6F6B3A585001}">
  <ds:schemaRefs>
    <ds:schemaRef ds:uri="http://schemas.microsoft.com/office/2006/metadata/properties"/>
    <ds:schemaRef ds:uri="http://schemas.microsoft.com/office/infopath/2007/PartnerControls"/>
    <ds:schemaRef ds:uri="8fb449de-38aa-411f-b4d1-3392304586af"/>
  </ds:schemaRefs>
</ds:datastoreItem>
</file>

<file path=customXml/itemProps4.xml><?xml version="1.0" encoding="utf-8"?>
<ds:datastoreItem xmlns:ds="http://schemas.openxmlformats.org/officeDocument/2006/customXml" ds:itemID="{14AD6F01-2499-4167-A1E0-9A9439A59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8f61b-59da-498c-a168-56ae15932f3b"/>
    <ds:schemaRef ds:uri="8fb449de-38aa-411f-b4d1-339230458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492740-ca7a-4f8f-8d00-b68d4e06d85c}" enabled="1" method="Privileged" siteId="{815142b9-9d2f-4d92-83c3-65e5740e49a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Mulcaster</dc:creator>
  <cp:keywords/>
  <dc:description/>
  <cp:lastModifiedBy>Rita Arriaga</cp:lastModifiedBy>
  <cp:revision>11</cp:revision>
  <dcterms:created xsi:type="dcterms:W3CDTF">2023-05-26T14:05:00Z</dcterms:created>
  <dcterms:modified xsi:type="dcterms:W3CDTF">2023-05-29T19:31:00Z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0x01010098EE278B3B8B4A449F6023ADA28D4335</vt:lpwstr>
  </property>
  <property fmtid="{D5CDD505-2E9C-101B-9397-08002B2CF9AE}" pid="3" name="MediaServiceImageTags">
    <vt:lpwstr/>
  </property>
</Properties>
</file>